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9"/>
        <w:gridCol w:w="8658"/>
      </w:tblGrid>
      <w:tr w:rsidR="002D2C51" w:rsidRPr="00D628A5" w:rsidTr="00287937">
        <w:trPr>
          <w:trHeight w:val="973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C51" w:rsidRPr="00C960E3" w:rsidRDefault="00B61007" w:rsidP="00287937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</w:tabs>
              <w:jc w:val="center"/>
              <w:rPr>
                <w:rFonts w:ascii="Helvetica" w:hAnsi="Helvetica" w:cs="Helvetica"/>
                <w:sz w:val="24"/>
                <w:szCs w:val="24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noProof/>
                <w:sz w:val="24"/>
                <w:szCs w:val="24"/>
              </w:rPr>
              <w:drawing>
                <wp:inline distT="0" distB="0" distL="0" distR="0">
                  <wp:extent cx="495300" cy="533400"/>
                  <wp:effectExtent l="0" t="0" r="0" b="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C51" w:rsidRPr="00C960E3" w:rsidRDefault="002D2C51" w:rsidP="00287937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pos="8635"/>
              </w:tabs>
              <w:jc w:val="center"/>
              <w:rPr>
                <w:rFonts w:ascii="Helvetica" w:hAnsi="Helvetica" w:cs="Helvetica"/>
                <w:sz w:val="24"/>
                <w:szCs w:val="24"/>
                <w:lang w:val="fr-FR"/>
              </w:rPr>
            </w:pPr>
          </w:p>
          <w:p w:rsidR="002D2C51" w:rsidRPr="00C960E3" w:rsidRDefault="002D2C51" w:rsidP="00287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Helvetica" w:hAnsi="Helvetica" w:cs="Helvetica"/>
                <w:sz w:val="24"/>
                <w:szCs w:val="24"/>
              </w:rPr>
            </w:pPr>
            <w:r w:rsidRPr="00C960E3">
              <w:rPr>
                <w:rFonts w:ascii="Helvetica" w:hAnsi="Helvetica" w:cs="Helvetica"/>
                <w:sz w:val="24"/>
                <w:szCs w:val="24"/>
              </w:rPr>
              <w:t>Groupe socialiste au PLT jurassien</w:t>
            </w:r>
            <w:r w:rsidRPr="00C960E3">
              <w:rPr>
                <w:rFonts w:ascii="Helvetica" w:hAnsi="Helvetica" w:cs="Helvetica"/>
                <w:sz w:val="24"/>
                <w:szCs w:val="24"/>
              </w:rPr>
              <w:br/>
            </w:r>
          </w:p>
        </w:tc>
      </w:tr>
      <w:tr w:rsidR="002D2C51" w:rsidRPr="00D628A5" w:rsidTr="00A5410D">
        <w:trPr>
          <w:trHeight w:val="261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C51" w:rsidRPr="00C960E3" w:rsidRDefault="00287937" w:rsidP="00287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Parlement Jurassien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C51" w:rsidRPr="00287937" w:rsidRDefault="00287937" w:rsidP="00EC3394">
            <w:pPr>
              <w:pStyle w:val="NormalWeb"/>
              <w:jc w:val="right"/>
              <w:rPr>
                <w:rFonts w:ascii="Helvetica" w:hAnsi="Helvetica" w:cs="Helvetica"/>
                <w:b/>
                <w:color w:val="000000"/>
                <w:sz w:val="28"/>
                <w:szCs w:val="28"/>
                <w:lang w:val="fr-FR"/>
              </w:rPr>
            </w:pPr>
            <w:r w:rsidRPr="00287937">
              <w:rPr>
                <w:rFonts w:ascii="Helvetica" w:hAnsi="Helvetica" w:cs="Helvetica"/>
                <w:b/>
                <w:color w:val="000000"/>
                <w:sz w:val="28"/>
                <w:szCs w:val="28"/>
                <w:lang w:val="fr-FR"/>
              </w:rPr>
              <w:t>Interpellation N°</w:t>
            </w:r>
            <w:r>
              <w:rPr>
                <w:rFonts w:ascii="Helvetica" w:hAnsi="Helvetica" w:cs="Helvetica"/>
                <w:b/>
                <w:color w:val="000000"/>
                <w:sz w:val="28"/>
                <w:szCs w:val="28"/>
                <w:lang w:val="fr-FR"/>
              </w:rPr>
              <w:t xml:space="preserve"> _________</w:t>
            </w:r>
          </w:p>
        </w:tc>
      </w:tr>
    </w:tbl>
    <w:p w:rsidR="001201E1" w:rsidRDefault="00145516" w:rsidP="00F10FD5">
      <w:pPr>
        <w:jc w:val="both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Projet de r</w:t>
      </w:r>
      <w:r w:rsidR="00287937" w:rsidRPr="00287937">
        <w:rPr>
          <w:rFonts w:ascii="Helvetica" w:hAnsi="Helvetica" w:cs="Helvetica"/>
          <w:b/>
          <w:sz w:val="28"/>
          <w:szCs w:val="28"/>
        </w:rPr>
        <w:t>éorganisation des sapeurs-pompiers jurassiens</w:t>
      </w:r>
      <w:r>
        <w:rPr>
          <w:rFonts w:ascii="Helvetica" w:hAnsi="Helvetica" w:cs="Helvetica"/>
          <w:b/>
          <w:sz w:val="28"/>
          <w:szCs w:val="28"/>
        </w:rPr>
        <w:t xml:space="preserve"> – ECA Jura</w:t>
      </w:r>
    </w:p>
    <w:p w:rsidR="00F72F0B" w:rsidRDefault="00F72F0B" w:rsidP="00F10FD5">
      <w:pPr>
        <w:jc w:val="both"/>
        <w:rPr>
          <w:rFonts w:ascii="Helvetica" w:hAnsi="Helvetica" w:cs="Helvetica"/>
          <w:sz w:val="28"/>
          <w:szCs w:val="28"/>
        </w:rPr>
      </w:pPr>
    </w:p>
    <w:p w:rsidR="001201E1" w:rsidRPr="00FF5880" w:rsidRDefault="00D01454" w:rsidP="00F10FD5">
      <w:pPr>
        <w:jc w:val="both"/>
        <w:rPr>
          <w:rFonts w:ascii="Helvetica" w:hAnsi="Helvetica" w:cs="Helvetica"/>
          <w:sz w:val="28"/>
          <w:szCs w:val="28"/>
        </w:rPr>
      </w:pPr>
      <w:r w:rsidRPr="00FF5880">
        <w:rPr>
          <w:rFonts w:ascii="Helvetica" w:hAnsi="Helvetica" w:cs="Helvetica"/>
          <w:sz w:val="28"/>
          <w:szCs w:val="28"/>
        </w:rPr>
        <w:t>Bien que le bi</w:t>
      </w:r>
      <w:r w:rsidR="00273C15">
        <w:rPr>
          <w:rFonts w:ascii="Helvetica" w:hAnsi="Helvetica" w:cs="Helvetica"/>
          <w:sz w:val="28"/>
          <w:szCs w:val="28"/>
        </w:rPr>
        <w:t xml:space="preserve">lan 2016 bénéficiaire de l’ECA </w:t>
      </w:r>
      <w:r w:rsidRPr="00FF5880">
        <w:rPr>
          <w:rFonts w:ascii="Helvetica" w:hAnsi="Helvetica" w:cs="Helvetica"/>
          <w:sz w:val="28"/>
          <w:szCs w:val="28"/>
        </w:rPr>
        <w:t>Jura n</w:t>
      </w:r>
      <w:r w:rsidR="00263FA5" w:rsidRPr="00FF5880">
        <w:rPr>
          <w:rFonts w:ascii="Helvetica" w:hAnsi="Helvetica" w:cs="Helvetica"/>
          <w:sz w:val="28"/>
          <w:szCs w:val="28"/>
        </w:rPr>
        <w:t xml:space="preserve">e </w:t>
      </w:r>
      <w:r w:rsidRPr="00FF5880">
        <w:rPr>
          <w:rFonts w:ascii="Helvetica" w:hAnsi="Helvetica" w:cs="Helvetica"/>
          <w:sz w:val="28"/>
          <w:szCs w:val="28"/>
        </w:rPr>
        <w:t>susci</w:t>
      </w:r>
      <w:r w:rsidR="009E72C8" w:rsidRPr="00FF5880">
        <w:rPr>
          <w:rFonts w:ascii="Helvetica" w:hAnsi="Helvetica" w:cs="Helvetica"/>
          <w:sz w:val="28"/>
          <w:szCs w:val="28"/>
        </w:rPr>
        <w:t>te</w:t>
      </w:r>
      <w:r w:rsidR="00F114D0" w:rsidRPr="00FF5880">
        <w:rPr>
          <w:rFonts w:ascii="Helvetica" w:hAnsi="Helvetica" w:cs="Helvetica"/>
          <w:sz w:val="28"/>
          <w:szCs w:val="28"/>
        </w:rPr>
        <w:t xml:space="preserve"> </w:t>
      </w:r>
      <w:r w:rsidR="00145516" w:rsidRPr="00FF5880">
        <w:rPr>
          <w:rFonts w:ascii="Helvetica" w:hAnsi="Helvetica" w:cs="Helvetica"/>
          <w:sz w:val="28"/>
          <w:szCs w:val="28"/>
        </w:rPr>
        <w:t>en fait</w:t>
      </w:r>
      <w:r w:rsidRPr="00FF5880">
        <w:rPr>
          <w:rFonts w:ascii="Helvetica" w:hAnsi="Helvetica" w:cs="Helvetica"/>
          <w:sz w:val="28"/>
          <w:szCs w:val="28"/>
        </w:rPr>
        <w:t xml:space="preserve"> a</w:t>
      </w:r>
      <w:r w:rsidR="009E72C8" w:rsidRPr="00FF5880">
        <w:rPr>
          <w:rFonts w:ascii="Helvetica" w:hAnsi="Helvetica" w:cs="Helvetica"/>
          <w:sz w:val="28"/>
          <w:szCs w:val="28"/>
        </w:rPr>
        <w:t xml:space="preserve">ucun commentaire particulier et </w:t>
      </w:r>
      <w:r w:rsidR="000D041E">
        <w:rPr>
          <w:rFonts w:ascii="Helvetica" w:hAnsi="Helvetica" w:cs="Helvetica"/>
          <w:sz w:val="28"/>
          <w:szCs w:val="28"/>
        </w:rPr>
        <w:t xml:space="preserve">que </w:t>
      </w:r>
      <w:r w:rsidR="009E72C8" w:rsidRPr="00FF5880">
        <w:rPr>
          <w:rFonts w:ascii="Helvetica" w:hAnsi="Helvetica" w:cs="Helvetica"/>
          <w:sz w:val="28"/>
          <w:szCs w:val="28"/>
        </w:rPr>
        <w:t>le</w:t>
      </w:r>
      <w:r w:rsidRPr="00FF5880">
        <w:rPr>
          <w:rFonts w:ascii="Helvetica" w:hAnsi="Helvetica" w:cs="Helvetica"/>
          <w:sz w:val="28"/>
          <w:szCs w:val="28"/>
        </w:rPr>
        <w:t xml:space="preserve"> rapport présenté à cet occasion confirme la parfaite gestion de l’Etablissement can</w:t>
      </w:r>
      <w:r w:rsidR="009E72C8" w:rsidRPr="00FF5880">
        <w:rPr>
          <w:rFonts w:ascii="Helvetica" w:hAnsi="Helvetica" w:cs="Helvetica"/>
          <w:sz w:val="28"/>
          <w:szCs w:val="28"/>
        </w:rPr>
        <w:t xml:space="preserve">tonal d’assurances, il n’en demeure pas moins que </w:t>
      </w:r>
      <w:r w:rsidR="008045FE" w:rsidRPr="00FF5880">
        <w:rPr>
          <w:rFonts w:ascii="Helvetica" w:hAnsi="Helvetica" w:cs="Helvetica"/>
          <w:sz w:val="28"/>
          <w:szCs w:val="28"/>
        </w:rPr>
        <w:t>la prochaine</w:t>
      </w:r>
      <w:r w:rsidR="00967B06" w:rsidRPr="00FF5880">
        <w:rPr>
          <w:rFonts w:ascii="Helvetica" w:hAnsi="Helvetica" w:cs="Helvetica"/>
          <w:sz w:val="28"/>
          <w:szCs w:val="28"/>
        </w:rPr>
        <w:t xml:space="preserve"> réorganisation d</w:t>
      </w:r>
      <w:r w:rsidR="00145516" w:rsidRPr="00FF5880">
        <w:rPr>
          <w:rFonts w:ascii="Helvetica" w:hAnsi="Helvetica" w:cs="Helvetica"/>
          <w:sz w:val="28"/>
          <w:szCs w:val="28"/>
        </w:rPr>
        <w:t>es sapeurs-pompiers jurassiens</w:t>
      </w:r>
      <w:r w:rsidR="000D041E">
        <w:rPr>
          <w:rFonts w:ascii="Helvetica" w:hAnsi="Helvetica" w:cs="Helvetica"/>
          <w:sz w:val="28"/>
          <w:szCs w:val="28"/>
        </w:rPr>
        <w:t xml:space="preserve">, </w:t>
      </w:r>
      <w:r w:rsidR="00145516" w:rsidRPr="00FF5880">
        <w:rPr>
          <w:rFonts w:ascii="Helvetica" w:hAnsi="Helvetica" w:cs="Helvetica"/>
          <w:sz w:val="28"/>
          <w:szCs w:val="28"/>
        </w:rPr>
        <w:t>s</w:t>
      </w:r>
      <w:r w:rsidR="00967B06" w:rsidRPr="00FF5880">
        <w:rPr>
          <w:rFonts w:ascii="Helvetica" w:hAnsi="Helvetica" w:cs="Helvetica"/>
          <w:sz w:val="28"/>
          <w:szCs w:val="28"/>
        </w:rPr>
        <w:t xml:space="preserve">uccinctement </w:t>
      </w:r>
      <w:r w:rsidR="009E72C8" w:rsidRPr="00FF5880">
        <w:rPr>
          <w:rFonts w:ascii="Helvetica" w:hAnsi="Helvetica" w:cs="Helvetica"/>
          <w:sz w:val="28"/>
          <w:szCs w:val="28"/>
        </w:rPr>
        <w:t>mentionnée dans ledit rapport, provoque</w:t>
      </w:r>
      <w:r w:rsidR="00967B06" w:rsidRPr="00FF5880">
        <w:rPr>
          <w:rFonts w:ascii="Helvetica" w:hAnsi="Helvetica" w:cs="Helvetica"/>
          <w:sz w:val="28"/>
          <w:szCs w:val="28"/>
        </w:rPr>
        <w:t xml:space="preserve"> une grande interrogation pour l’ensemble des États-majors de</w:t>
      </w:r>
      <w:r w:rsidR="00840FF1" w:rsidRPr="00FF5880">
        <w:rPr>
          <w:rFonts w:ascii="Helvetica" w:hAnsi="Helvetica" w:cs="Helvetica"/>
          <w:sz w:val="28"/>
          <w:szCs w:val="28"/>
        </w:rPr>
        <w:t xml:space="preserve"> </w:t>
      </w:r>
      <w:r w:rsidR="00967B06" w:rsidRPr="00FF5880">
        <w:rPr>
          <w:rFonts w:ascii="Helvetica" w:hAnsi="Helvetica" w:cs="Helvetica"/>
          <w:sz w:val="28"/>
          <w:szCs w:val="28"/>
        </w:rPr>
        <w:t xml:space="preserve">SIS du Canton. Ceux-ci </w:t>
      </w:r>
      <w:r w:rsidR="00A5410D" w:rsidRPr="00FF5880">
        <w:rPr>
          <w:rFonts w:ascii="Helvetica" w:hAnsi="Helvetica" w:cs="Helvetica"/>
          <w:sz w:val="28"/>
          <w:szCs w:val="28"/>
        </w:rPr>
        <w:t xml:space="preserve">ont </w:t>
      </w:r>
      <w:r w:rsidR="00967B06" w:rsidRPr="00FF5880">
        <w:rPr>
          <w:rFonts w:ascii="Helvetica" w:hAnsi="Helvetica" w:cs="Helvetica"/>
          <w:sz w:val="28"/>
          <w:szCs w:val="28"/>
        </w:rPr>
        <w:t xml:space="preserve">adressé </w:t>
      </w:r>
      <w:r w:rsidR="009E72C8" w:rsidRPr="00FF5880">
        <w:rPr>
          <w:rFonts w:ascii="Helvetica" w:hAnsi="Helvetica" w:cs="Helvetica"/>
          <w:sz w:val="28"/>
          <w:szCs w:val="28"/>
        </w:rPr>
        <w:t xml:space="preserve">dernièrement </w:t>
      </w:r>
      <w:r w:rsidR="00B354DE" w:rsidRPr="00FF5880">
        <w:rPr>
          <w:rFonts w:ascii="Helvetica" w:hAnsi="Helvetica" w:cs="Helvetica"/>
          <w:sz w:val="28"/>
          <w:szCs w:val="28"/>
        </w:rPr>
        <w:t xml:space="preserve">un courrier </w:t>
      </w:r>
      <w:r w:rsidR="00967B06" w:rsidRPr="00FF5880">
        <w:rPr>
          <w:rFonts w:ascii="Helvetica" w:hAnsi="Helvetica" w:cs="Helvetica"/>
          <w:sz w:val="28"/>
          <w:szCs w:val="28"/>
        </w:rPr>
        <w:t>aux Autorités communales</w:t>
      </w:r>
      <w:r w:rsidR="00B354DE" w:rsidRPr="00FF5880">
        <w:rPr>
          <w:rFonts w:ascii="Helvetica" w:hAnsi="Helvetica" w:cs="Helvetica"/>
          <w:sz w:val="28"/>
          <w:szCs w:val="28"/>
        </w:rPr>
        <w:t xml:space="preserve"> pour les informer </w:t>
      </w:r>
      <w:r w:rsidR="009E72C8" w:rsidRPr="00FF5880">
        <w:rPr>
          <w:rFonts w:ascii="Helvetica" w:hAnsi="Helvetica" w:cs="Helvetica"/>
          <w:sz w:val="28"/>
          <w:szCs w:val="28"/>
        </w:rPr>
        <w:t>n’avoir jamais</w:t>
      </w:r>
      <w:r w:rsidR="00967B06" w:rsidRPr="00FF5880">
        <w:rPr>
          <w:rFonts w:ascii="Helvetica" w:hAnsi="Helvetica" w:cs="Helvetica"/>
          <w:sz w:val="28"/>
          <w:szCs w:val="28"/>
        </w:rPr>
        <w:t xml:space="preserve"> </w:t>
      </w:r>
      <w:r w:rsidR="00B354DE" w:rsidRPr="00FF5880">
        <w:rPr>
          <w:rFonts w:ascii="Helvetica" w:hAnsi="Helvetica" w:cs="Helvetica"/>
          <w:sz w:val="28"/>
          <w:szCs w:val="28"/>
        </w:rPr>
        <w:t xml:space="preserve">été </w:t>
      </w:r>
      <w:r w:rsidR="009E72C8" w:rsidRPr="00FF5880">
        <w:rPr>
          <w:rFonts w:ascii="Helvetica" w:hAnsi="Helvetica" w:cs="Helvetica"/>
          <w:sz w:val="28"/>
          <w:szCs w:val="28"/>
        </w:rPr>
        <w:t xml:space="preserve">réellement </w:t>
      </w:r>
      <w:r w:rsidR="00967B06" w:rsidRPr="00FF5880">
        <w:rPr>
          <w:rFonts w:ascii="Helvetica" w:hAnsi="Helvetica" w:cs="Helvetica"/>
          <w:sz w:val="28"/>
          <w:szCs w:val="28"/>
        </w:rPr>
        <w:t xml:space="preserve">associés aux discussions </w:t>
      </w:r>
      <w:r w:rsidR="000D041E">
        <w:rPr>
          <w:rFonts w:ascii="Helvetica" w:hAnsi="Helvetica" w:cs="Helvetica"/>
          <w:sz w:val="28"/>
          <w:szCs w:val="28"/>
        </w:rPr>
        <w:t>menant au</w:t>
      </w:r>
      <w:r w:rsidR="00967B06" w:rsidRPr="00FF5880">
        <w:rPr>
          <w:rFonts w:ascii="Helvetica" w:hAnsi="Helvetica" w:cs="Helvetica"/>
          <w:sz w:val="28"/>
          <w:szCs w:val="28"/>
        </w:rPr>
        <w:t xml:space="preserve"> choix de la variante défin</w:t>
      </w:r>
      <w:r w:rsidR="00B354DE" w:rsidRPr="00FF5880">
        <w:rPr>
          <w:rFonts w:ascii="Helvetica" w:hAnsi="Helvetica" w:cs="Helvetica"/>
          <w:sz w:val="28"/>
          <w:szCs w:val="28"/>
        </w:rPr>
        <w:t>itive dans</w:t>
      </w:r>
      <w:r w:rsidR="00967B06" w:rsidRPr="00FF5880">
        <w:rPr>
          <w:rFonts w:ascii="Helvetica" w:hAnsi="Helvetica" w:cs="Helvetica"/>
          <w:sz w:val="28"/>
          <w:szCs w:val="28"/>
        </w:rPr>
        <w:t xml:space="preserve"> cette réorganisation. Une variante 3</w:t>
      </w:r>
      <w:r w:rsidR="00B354DE" w:rsidRPr="00FF5880">
        <w:rPr>
          <w:rFonts w:ascii="Helvetica" w:hAnsi="Helvetica" w:cs="Helvetica"/>
          <w:sz w:val="28"/>
          <w:szCs w:val="28"/>
        </w:rPr>
        <w:t>,</w:t>
      </w:r>
      <w:r w:rsidR="00967B06" w:rsidRPr="00FF5880">
        <w:rPr>
          <w:rFonts w:ascii="Helvetica" w:hAnsi="Helvetica" w:cs="Helvetica"/>
          <w:sz w:val="28"/>
          <w:szCs w:val="28"/>
        </w:rPr>
        <w:t xml:space="preserve"> prévoyant trois réorganisations régionales pour le Jura</w:t>
      </w:r>
      <w:r w:rsidR="00B354DE" w:rsidRPr="00FF5880">
        <w:rPr>
          <w:rFonts w:ascii="Helvetica" w:hAnsi="Helvetica" w:cs="Helvetica"/>
          <w:sz w:val="28"/>
          <w:szCs w:val="28"/>
        </w:rPr>
        <w:t>,</w:t>
      </w:r>
      <w:r w:rsidR="00967B06" w:rsidRPr="00FF5880">
        <w:rPr>
          <w:rFonts w:ascii="Helvetica" w:hAnsi="Helvetica" w:cs="Helvetica"/>
          <w:sz w:val="28"/>
          <w:szCs w:val="28"/>
        </w:rPr>
        <w:t xml:space="preserve"> a ainsi été retenue sans même que les </w:t>
      </w:r>
      <w:r w:rsidR="00840FF1" w:rsidRPr="00FF5880">
        <w:rPr>
          <w:rFonts w:ascii="Helvetica" w:hAnsi="Helvetica" w:cs="Helvetica"/>
          <w:sz w:val="28"/>
          <w:szCs w:val="28"/>
        </w:rPr>
        <w:t xml:space="preserve">4 </w:t>
      </w:r>
      <w:r w:rsidR="00967B06" w:rsidRPr="00FF5880">
        <w:rPr>
          <w:rFonts w:ascii="Helvetica" w:hAnsi="Helvetica" w:cs="Helvetica"/>
          <w:sz w:val="28"/>
          <w:szCs w:val="28"/>
        </w:rPr>
        <w:t xml:space="preserve">inspecteurs </w:t>
      </w:r>
      <w:r w:rsidR="00840FF1" w:rsidRPr="00FF5880">
        <w:rPr>
          <w:rFonts w:ascii="Helvetica" w:hAnsi="Helvetica" w:cs="Helvetica"/>
          <w:sz w:val="28"/>
          <w:szCs w:val="28"/>
        </w:rPr>
        <w:t xml:space="preserve">cantonaux n’aient eu également </w:t>
      </w:r>
      <w:r w:rsidR="009E72C8" w:rsidRPr="00FF5880">
        <w:rPr>
          <w:rFonts w:ascii="Helvetica" w:hAnsi="Helvetica" w:cs="Helvetica"/>
          <w:sz w:val="28"/>
          <w:szCs w:val="28"/>
        </w:rPr>
        <w:t xml:space="preserve">un </w:t>
      </w:r>
      <w:r w:rsidR="00840FF1" w:rsidRPr="00FF5880">
        <w:rPr>
          <w:rFonts w:ascii="Helvetica" w:hAnsi="Helvetica" w:cs="Helvetica"/>
          <w:sz w:val="28"/>
          <w:szCs w:val="28"/>
        </w:rPr>
        <w:t xml:space="preserve">mot à dire. Cette manière </w:t>
      </w:r>
      <w:r w:rsidR="000D041E">
        <w:rPr>
          <w:rFonts w:ascii="Helvetica" w:hAnsi="Helvetica" w:cs="Helvetica"/>
          <w:sz w:val="28"/>
          <w:szCs w:val="28"/>
        </w:rPr>
        <w:t>plutôt</w:t>
      </w:r>
      <w:r w:rsidR="00840FF1" w:rsidRPr="00FF5880">
        <w:rPr>
          <w:rFonts w:ascii="Helvetica" w:hAnsi="Helvetica" w:cs="Helvetica"/>
          <w:sz w:val="28"/>
          <w:szCs w:val="28"/>
        </w:rPr>
        <w:t xml:space="preserve"> cavalière de mettre en place une réorgani</w:t>
      </w:r>
      <w:r w:rsidR="00145516" w:rsidRPr="00FF5880">
        <w:rPr>
          <w:rFonts w:ascii="Helvetica" w:hAnsi="Helvetica" w:cs="Helvetica"/>
          <w:sz w:val="28"/>
          <w:szCs w:val="28"/>
        </w:rPr>
        <w:t xml:space="preserve">sation </w:t>
      </w:r>
      <w:r w:rsidR="000D041E">
        <w:rPr>
          <w:rFonts w:ascii="Helvetica" w:hAnsi="Helvetica" w:cs="Helvetica"/>
          <w:sz w:val="28"/>
          <w:szCs w:val="28"/>
        </w:rPr>
        <w:t>interpelle</w:t>
      </w:r>
      <w:r w:rsidR="00145516" w:rsidRPr="00FF5880">
        <w:rPr>
          <w:rFonts w:ascii="Helvetica" w:hAnsi="Helvetica" w:cs="Helvetica"/>
          <w:sz w:val="28"/>
          <w:szCs w:val="28"/>
        </w:rPr>
        <w:t xml:space="preserve"> à plus d’un titre</w:t>
      </w:r>
      <w:r w:rsidR="00840FF1" w:rsidRPr="00FF5880">
        <w:rPr>
          <w:rFonts w:ascii="Helvetica" w:hAnsi="Helvetica" w:cs="Helvetica"/>
          <w:sz w:val="28"/>
          <w:szCs w:val="28"/>
        </w:rPr>
        <w:t>. Comment peut-on décider d’une variante sans y asso</w:t>
      </w:r>
      <w:r w:rsidR="00F72F0B">
        <w:rPr>
          <w:rFonts w:ascii="Helvetica" w:hAnsi="Helvetica" w:cs="Helvetica"/>
          <w:sz w:val="28"/>
          <w:szCs w:val="28"/>
        </w:rPr>
        <w:t>cier les principaux concernés ?</w:t>
      </w:r>
    </w:p>
    <w:p w:rsidR="00840FF1" w:rsidRPr="00FF5880" w:rsidRDefault="00840FF1" w:rsidP="00967B06">
      <w:pPr>
        <w:jc w:val="both"/>
        <w:rPr>
          <w:rFonts w:ascii="Helvetica" w:hAnsi="Helvetica" w:cs="Helvetica"/>
          <w:sz w:val="28"/>
          <w:szCs w:val="28"/>
        </w:rPr>
      </w:pPr>
    </w:p>
    <w:p w:rsidR="001201E1" w:rsidRPr="00FF5880" w:rsidRDefault="009E72C8" w:rsidP="00967B06">
      <w:pPr>
        <w:jc w:val="both"/>
        <w:rPr>
          <w:rFonts w:ascii="Helvetica" w:hAnsi="Helvetica" w:cs="Helvetica"/>
          <w:sz w:val="28"/>
          <w:szCs w:val="28"/>
        </w:rPr>
      </w:pPr>
      <w:r w:rsidRPr="00FF5880">
        <w:rPr>
          <w:rFonts w:ascii="Helvetica" w:hAnsi="Helvetica" w:cs="Helvetica"/>
          <w:sz w:val="28"/>
          <w:szCs w:val="28"/>
        </w:rPr>
        <w:t>Nous avons</w:t>
      </w:r>
      <w:r w:rsidR="00840FF1" w:rsidRPr="00FF5880">
        <w:rPr>
          <w:rFonts w:ascii="Helvetica" w:hAnsi="Helvetica" w:cs="Helvetica"/>
          <w:sz w:val="28"/>
          <w:szCs w:val="28"/>
        </w:rPr>
        <w:t xml:space="preserve"> cru comprendre que les États-majors de SIS ne sont pas totalement fermés à la discussion et aux changements. Mais leur expérience du terrain peut être déterminant</w:t>
      </w:r>
      <w:r w:rsidR="000D041E">
        <w:rPr>
          <w:rFonts w:ascii="Helvetica" w:hAnsi="Helvetica" w:cs="Helvetica"/>
          <w:sz w:val="28"/>
          <w:szCs w:val="28"/>
        </w:rPr>
        <w:t>e</w:t>
      </w:r>
      <w:r w:rsidR="00840FF1" w:rsidRPr="00FF5880">
        <w:rPr>
          <w:rFonts w:ascii="Helvetica" w:hAnsi="Helvetica" w:cs="Helvetica"/>
          <w:sz w:val="28"/>
          <w:szCs w:val="28"/>
        </w:rPr>
        <w:t xml:space="preserve"> </w:t>
      </w:r>
      <w:r w:rsidR="000233D8" w:rsidRPr="00FF5880">
        <w:rPr>
          <w:rFonts w:ascii="Helvetica" w:hAnsi="Helvetica" w:cs="Helvetica"/>
          <w:sz w:val="28"/>
          <w:szCs w:val="28"/>
        </w:rPr>
        <w:t xml:space="preserve">dans les options </w:t>
      </w:r>
      <w:r w:rsidR="00840FF1" w:rsidRPr="00FF5880">
        <w:rPr>
          <w:rFonts w:ascii="Helvetica" w:hAnsi="Helvetica" w:cs="Helvetica"/>
          <w:sz w:val="28"/>
          <w:szCs w:val="28"/>
        </w:rPr>
        <w:t>qui vont être prises</w:t>
      </w:r>
      <w:r w:rsidR="000233D8" w:rsidRPr="00FF5880">
        <w:rPr>
          <w:rFonts w:ascii="Helvetica" w:hAnsi="Helvetica" w:cs="Helvetica"/>
          <w:sz w:val="28"/>
          <w:szCs w:val="28"/>
        </w:rPr>
        <w:t>,</w:t>
      </w:r>
      <w:r w:rsidR="000D041E">
        <w:rPr>
          <w:rFonts w:ascii="Helvetica" w:hAnsi="Helvetica" w:cs="Helvetica"/>
          <w:sz w:val="28"/>
          <w:szCs w:val="28"/>
        </w:rPr>
        <w:t xml:space="preserve"> et ce</w:t>
      </w:r>
      <w:r w:rsidR="00840FF1" w:rsidRPr="00FF5880">
        <w:rPr>
          <w:rFonts w:ascii="Helvetica" w:hAnsi="Helvetica" w:cs="Helvetica"/>
          <w:sz w:val="28"/>
          <w:szCs w:val="28"/>
        </w:rPr>
        <w:t xml:space="preserve"> dès le premier round des d</w:t>
      </w:r>
      <w:r w:rsidR="000233D8" w:rsidRPr="00FF5880">
        <w:rPr>
          <w:rFonts w:ascii="Helvetica" w:hAnsi="Helvetica" w:cs="Helvetica"/>
          <w:sz w:val="28"/>
          <w:szCs w:val="28"/>
        </w:rPr>
        <w:t>iscussions</w:t>
      </w:r>
      <w:r w:rsidR="00840FF1" w:rsidRPr="00FF5880">
        <w:rPr>
          <w:rFonts w:ascii="Helvetica" w:hAnsi="Helvetica" w:cs="Helvetica"/>
          <w:sz w:val="28"/>
          <w:szCs w:val="28"/>
        </w:rPr>
        <w:t xml:space="preserve">. Avec l’aide des inspecteurs cantonaux, il serait </w:t>
      </w:r>
      <w:r w:rsidR="005A2CCE" w:rsidRPr="00FF5880">
        <w:rPr>
          <w:rFonts w:ascii="Helvetica" w:hAnsi="Helvetica" w:cs="Helvetica"/>
          <w:sz w:val="28"/>
          <w:szCs w:val="28"/>
        </w:rPr>
        <w:t>égalem</w:t>
      </w:r>
      <w:r w:rsidR="00FA336E" w:rsidRPr="00FF5880">
        <w:rPr>
          <w:rFonts w:ascii="Helvetica" w:hAnsi="Helvetica" w:cs="Helvetica"/>
          <w:sz w:val="28"/>
          <w:szCs w:val="28"/>
        </w:rPr>
        <w:t>e</w:t>
      </w:r>
      <w:r w:rsidR="005A2CCE" w:rsidRPr="00FF5880">
        <w:rPr>
          <w:rFonts w:ascii="Helvetica" w:hAnsi="Helvetica" w:cs="Helvetica"/>
          <w:sz w:val="28"/>
          <w:szCs w:val="28"/>
        </w:rPr>
        <w:t xml:space="preserve">nt judicieux </w:t>
      </w:r>
      <w:r w:rsidR="00FA336E" w:rsidRPr="00FF5880">
        <w:rPr>
          <w:rFonts w:ascii="Helvetica" w:hAnsi="Helvetica" w:cs="Helvetica"/>
          <w:sz w:val="28"/>
          <w:szCs w:val="28"/>
        </w:rPr>
        <w:t xml:space="preserve">de vérifier si la variante 3 est réellement </w:t>
      </w:r>
      <w:r w:rsidR="00840FF1" w:rsidRPr="00FF5880">
        <w:rPr>
          <w:rFonts w:ascii="Helvetica" w:hAnsi="Helvetica" w:cs="Helvetica"/>
          <w:sz w:val="28"/>
          <w:szCs w:val="28"/>
        </w:rPr>
        <w:t>la bonne solution. Le calendrier de cette restructuration mentionne que dès cet automne</w:t>
      </w:r>
      <w:r w:rsidR="000233D8" w:rsidRPr="00FF5880">
        <w:rPr>
          <w:rFonts w:ascii="Helvetica" w:hAnsi="Helvetica" w:cs="Helvetica"/>
          <w:sz w:val="28"/>
          <w:szCs w:val="28"/>
        </w:rPr>
        <w:t>,</w:t>
      </w:r>
      <w:r w:rsidR="00840FF1" w:rsidRPr="00FF5880">
        <w:rPr>
          <w:rFonts w:ascii="Helvetica" w:hAnsi="Helvetica" w:cs="Helvetica"/>
          <w:sz w:val="28"/>
          <w:szCs w:val="28"/>
        </w:rPr>
        <w:t xml:space="preserve"> le Gouvernement mettra</w:t>
      </w:r>
      <w:r w:rsidR="00A5410D" w:rsidRPr="00FF5880">
        <w:rPr>
          <w:rFonts w:ascii="Helvetica" w:hAnsi="Helvetica" w:cs="Helvetica"/>
          <w:sz w:val="28"/>
          <w:szCs w:val="28"/>
        </w:rPr>
        <w:t xml:space="preserve"> sur pied un projet de l</w:t>
      </w:r>
      <w:r w:rsidR="00840FF1" w:rsidRPr="00FF5880">
        <w:rPr>
          <w:rFonts w:ascii="Helvetica" w:hAnsi="Helvetica" w:cs="Helvetica"/>
          <w:sz w:val="28"/>
          <w:szCs w:val="28"/>
        </w:rPr>
        <w:t xml:space="preserve">oi allant dans ce sens. </w:t>
      </w:r>
      <w:r w:rsidR="00A5410D" w:rsidRPr="00FF5880">
        <w:rPr>
          <w:rFonts w:ascii="Helvetica" w:hAnsi="Helvetica" w:cs="Helvetica"/>
          <w:sz w:val="28"/>
          <w:szCs w:val="28"/>
        </w:rPr>
        <w:t>I</w:t>
      </w:r>
      <w:r w:rsidR="00F114D0" w:rsidRPr="00FF5880">
        <w:rPr>
          <w:rFonts w:ascii="Helvetica" w:hAnsi="Helvetica" w:cs="Helvetica"/>
          <w:sz w:val="28"/>
          <w:szCs w:val="28"/>
        </w:rPr>
        <w:t>l n’est donc pas trop tard pour que tous les acteurs</w:t>
      </w:r>
      <w:r w:rsidR="00FA336E" w:rsidRPr="00FF5880">
        <w:rPr>
          <w:rFonts w:ascii="Helvetica" w:hAnsi="Helvetica" w:cs="Helvetica"/>
          <w:sz w:val="28"/>
          <w:szCs w:val="28"/>
        </w:rPr>
        <w:t xml:space="preserve"> de la dé</w:t>
      </w:r>
      <w:r w:rsidR="00F114D0" w:rsidRPr="00FF5880">
        <w:rPr>
          <w:rFonts w:ascii="Helvetica" w:hAnsi="Helvetica" w:cs="Helvetica"/>
          <w:sz w:val="28"/>
          <w:szCs w:val="28"/>
        </w:rPr>
        <w:t>fense contre le feu se retrouve</w:t>
      </w:r>
      <w:r w:rsidR="00FA336E" w:rsidRPr="00FF5880">
        <w:rPr>
          <w:rFonts w:ascii="Helvetica" w:hAnsi="Helvetica" w:cs="Helvetica"/>
          <w:sz w:val="28"/>
          <w:szCs w:val="28"/>
        </w:rPr>
        <w:t xml:space="preserve">nt </w:t>
      </w:r>
      <w:r w:rsidR="000D041E">
        <w:rPr>
          <w:rFonts w:ascii="Helvetica" w:hAnsi="Helvetica" w:cs="Helvetica"/>
          <w:sz w:val="28"/>
          <w:szCs w:val="28"/>
        </w:rPr>
        <w:t>autour d'une</w:t>
      </w:r>
      <w:r w:rsidR="00F114D0" w:rsidRPr="00FF5880">
        <w:rPr>
          <w:rFonts w:ascii="Helvetica" w:hAnsi="Helvetica" w:cs="Helvetica"/>
          <w:sz w:val="28"/>
          <w:szCs w:val="28"/>
        </w:rPr>
        <w:t xml:space="preserve"> même table.</w:t>
      </w:r>
    </w:p>
    <w:p w:rsidR="00F114D0" w:rsidRPr="00FF5880" w:rsidRDefault="00F114D0" w:rsidP="00967B06">
      <w:pPr>
        <w:jc w:val="both"/>
        <w:rPr>
          <w:rFonts w:ascii="Helvetica" w:hAnsi="Helvetica" w:cs="Helvetica"/>
          <w:sz w:val="28"/>
          <w:szCs w:val="28"/>
        </w:rPr>
      </w:pPr>
    </w:p>
    <w:p w:rsidR="00EC3394" w:rsidRPr="00FF5880" w:rsidRDefault="00F114D0" w:rsidP="00F10FD5">
      <w:pPr>
        <w:jc w:val="both"/>
        <w:rPr>
          <w:rFonts w:ascii="Helvetica" w:hAnsi="Helvetica" w:cs="Helvetica"/>
          <w:sz w:val="28"/>
          <w:szCs w:val="28"/>
        </w:rPr>
      </w:pPr>
      <w:r w:rsidRPr="00FF5880">
        <w:rPr>
          <w:rFonts w:ascii="Helvetica" w:hAnsi="Helvetica" w:cs="Helvetica"/>
          <w:sz w:val="28"/>
          <w:szCs w:val="28"/>
        </w:rPr>
        <w:t>En conclusion, je relève aussi</w:t>
      </w:r>
      <w:r w:rsidR="000233D8" w:rsidRPr="00FF5880">
        <w:rPr>
          <w:rFonts w:ascii="Helvetica" w:hAnsi="Helvetica" w:cs="Helvetica"/>
          <w:sz w:val="28"/>
          <w:szCs w:val="28"/>
        </w:rPr>
        <w:t>,</w:t>
      </w:r>
      <w:r w:rsidRPr="00FF5880">
        <w:rPr>
          <w:rFonts w:ascii="Helvetica" w:hAnsi="Helvetica" w:cs="Helvetica"/>
          <w:sz w:val="28"/>
          <w:szCs w:val="28"/>
        </w:rPr>
        <w:t xml:space="preserve"> à l’intention de mes collègues</w:t>
      </w:r>
      <w:r w:rsidR="000233D8" w:rsidRPr="00FF5880">
        <w:rPr>
          <w:rFonts w:ascii="Helvetica" w:hAnsi="Helvetica" w:cs="Helvetica"/>
          <w:sz w:val="28"/>
          <w:szCs w:val="28"/>
        </w:rPr>
        <w:t xml:space="preserve"> députés,</w:t>
      </w:r>
      <w:r w:rsidRPr="00FF5880">
        <w:rPr>
          <w:rFonts w:ascii="Helvetica" w:hAnsi="Helvetica" w:cs="Helvetica"/>
          <w:sz w:val="28"/>
          <w:szCs w:val="28"/>
        </w:rPr>
        <w:t xml:space="preserve"> tous les efforts consentis </w:t>
      </w:r>
      <w:r w:rsidR="00A5410D" w:rsidRPr="00FF5880">
        <w:rPr>
          <w:rFonts w:ascii="Helvetica" w:hAnsi="Helvetica" w:cs="Helvetica"/>
          <w:sz w:val="28"/>
          <w:szCs w:val="28"/>
        </w:rPr>
        <w:t xml:space="preserve">ces dernières années </w:t>
      </w:r>
      <w:r w:rsidR="000233D8" w:rsidRPr="00FF5880">
        <w:rPr>
          <w:rFonts w:ascii="Helvetica" w:hAnsi="Helvetica" w:cs="Helvetica"/>
          <w:sz w:val="28"/>
          <w:szCs w:val="28"/>
        </w:rPr>
        <w:t>par les communes jurassiennes</w:t>
      </w:r>
      <w:r w:rsidR="000D041E">
        <w:rPr>
          <w:rFonts w:ascii="Helvetica" w:hAnsi="Helvetica" w:cs="Helvetica"/>
          <w:sz w:val="28"/>
          <w:szCs w:val="28"/>
        </w:rPr>
        <w:t xml:space="preserve"> pour </w:t>
      </w:r>
      <w:r w:rsidR="00A5410D" w:rsidRPr="00FF5880">
        <w:rPr>
          <w:rFonts w:ascii="Helvetica" w:hAnsi="Helvetica" w:cs="Helvetica"/>
          <w:sz w:val="28"/>
          <w:szCs w:val="28"/>
        </w:rPr>
        <w:t>d’importants</w:t>
      </w:r>
      <w:r w:rsidR="000233D8" w:rsidRPr="00FF5880">
        <w:rPr>
          <w:rFonts w:ascii="Helvetica" w:hAnsi="Helvetica" w:cs="Helvetica"/>
          <w:sz w:val="28"/>
          <w:szCs w:val="28"/>
        </w:rPr>
        <w:t xml:space="preserve"> </w:t>
      </w:r>
      <w:r w:rsidRPr="00FF5880">
        <w:rPr>
          <w:rFonts w:ascii="Helvetica" w:hAnsi="Helvetica" w:cs="Helvetica"/>
          <w:sz w:val="28"/>
          <w:szCs w:val="28"/>
        </w:rPr>
        <w:t xml:space="preserve">investissements </w:t>
      </w:r>
      <w:r w:rsidR="000D041E">
        <w:rPr>
          <w:rFonts w:ascii="Helvetica" w:hAnsi="Helvetica" w:cs="Helvetica"/>
          <w:sz w:val="28"/>
          <w:szCs w:val="28"/>
        </w:rPr>
        <w:t>en faveur du</w:t>
      </w:r>
      <w:r w:rsidRPr="00FF5880">
        <w:rPr>
          <w:rFonts w:ascii="Helvetica" w:hAnsi="Helvetica" w:cs="Helvetica"/>
          <w:sz w:val="28"/>
          <w:szCs w:val="28"/>
        </w:rPr>
        <w:t xml:space="preserve"> renouvellement des véhicules, des équipements et du matériel d’intervention.</w:t>
      </w:r>
      <w:r w:rsidR="00AB5651" w:rsidRPr="00FF5880">
        <w:rPr>
          <w:rFonts w:ascii="Helvetica" w:hAnsi="Helvetica" w:cs="Helvetica"/>
          <w:sz w:val="28"/>
          <w:szCs w:val="28"/>
        </w:rPr>
        <w:t xml:space="preserve"> Bien que ces investissements aien</w:t>
      </w:r>
      <w:r w:rsidRPr="00FF5880">
        <w:rPr>
          <w:rFonts w:ascii="Helvetica" w:hAnsi="Helvetica" w:cs="Helvetica"/>
          <w:sz w:val="28"/>
          <w:szCs w:val="28"/>
        </w:rPr>
        <w:t>t été</w:t>
      </w:r>
      <w:r w:rsidR="000233D8" w:rsidRPr="00FF5880">
        <w:rPr>
          <w:rFonts w:ascii="Helvetica" w:hAnsi="Helvetica" w:cs="Helvetica"/>
          <w:sz w:val="28"/>
          <w:szCs w:val="28"/>
        </w:rPr>
        <w:t xml:space="preserve"> encouragés</w:t>
      </w:r>
      <w:r w:rsidR="00A5410D" w:rsidRPr="00FF5880">
        <w:rPr>
          <w:rFonts w:ascii="Helvetica" w:hAnsi="Helvetica" w:cs="Helvetica"/>
          <w:sz w:val="28"/>
          <w:szCs w:val="28"/>
        </w:rPr>
        <w:t>, soutenus</w:t>
      </w:r>
      <w:r w:rsidR="000233D8" w:rsidRPr="00FF5880">
        <w:rPr>
          <w:rFonts w:ascii="Helvetica" w:hAnsi="Helvetica" w:cs="Helvetica"/>
          <w:sz w:val="28"/>
          <w:szCs w:val="28"/>
        </w:rPr>
        <w:t xml:space="preserve"> et </w:t>
      </w:r>
      <w:r w:rsidRPr="00FF5880">
        <w:rPr>
          <w:rFonts w:ascii="Helvetica" w:hAnsi="Helvetica" w:cs="Helvetica"/>
          <w:sz w:val="28"/>
          <w:szCs w:val="28"/>
        </w:rPr>
        <w:t>financés à hauteur de 70% par ECA Jura, il est un peu étonnant que les dirigeants de l’Etablissement cantonal n’</w:t>
      </w:r>
      <w:r w:rsidR="00A5410D" w:rsidRPr="00FF5880">
        <w:rPr>
          <w:rFonts w:ascii="Helvetica" w:hAnsi="Helvetica" w:cs="Helvetica"/>
          <w:sz w:val="28"/>
          <w:szCs w:val="28"/>
        </w:rPr>
        <w:t>aien</w:t>
      </w:r>
      <w:r w:rsidRPr="00FF5880">
        <w:rPr>
          <w:rFonts w:ascii="Helvetica" w:hAnsi="Helvetica" w:cs="Helvetica"/>
          <w:sz w:val="28"/>
          <w:szCs w:val="28"/>
        </w:rPr>
        <w:t xml:space="preserve">t pas plus de suite dans </w:t>
      </w:r>
      <w:r w:rsidR="000D041E">
        <w:rPr>
          <w:rFonts w:ascii="Helvetica" w:hAnsi="Helvetica" w:cs="Helvetica"/>
          <w:sz w:val="28"/>
          <w:szCs w:val="28"/>
        </w:rPr>
        <w:t>les</w:t>
      </w:r>
      <w:r w:rsidRPr="00FF5880">
        <w:rPr>
          <w:rFonts w:ascii="Helvetica" w:hAnsi="Helvetica" w:cs="Helvetica"/>
          <w:sz w:val="28"/>
          <w:szCs w:val="28"/>
        </w:rPr>
        <w:t xml:space="preserve"> idées </w:t>
      </w:r>
      <w:r w:rsidR="000D041E">
        <w:rPr>
          <w:rFonts w:ascii="Helvetica" w:hAnsi="Helvetica" w:cs="Helvetica"/>
          <w:sz w:val="28"/>
          <w:szCs w:val="28"/>
        </w:rPr>
        <w:t>en n'accordant pas</w:t>
      </w:r>
      <w:r w:rsidR="00686A75" w:rsidRPr="00FF5880">
        <w:rPr>
          <w:rFonts w:ascii="Helvetica" w:hAnsi="Helvetica" w:cs="Helvetica"/>
          <w:sz w:val="28"/>
          <w:szCs w:val="28"/>
        </w:rPr>
        <w:t xml:space="preserve"> davantage</w:t>
      </w:r>
      <w:r w:rsidR="009E0AC0" w:rsidRPr="00FF5880">
        <w:rPr>
          <w:rFonts w:ascii="Helvetica" w:hAnsi="Helvetica" w:cs="Helvetica"/>
          <w:sz w:val="28"/>
          <w:szCs w:val="28"/>
        </w:rPr>
        <w:t xml:space="preserve"> </w:t>
      </w:r>
      <w:r w:rsidR="00A5410D" w:rsidRPr="00FF5880">
        <w:rPr>
          <w:rFonts w:ascii="Helvetica" w:hAnsi="Helvetica" w:cs="Helvetica"/>
          <w:sz w:val="28"/>
          <w:szCs w:val="28"/>
        </w:rPr>
        <w:t>de temps</w:t>
      </w:r>
      <w:r w:rsidRPr="00FF5880">
        <w:rPr>
          <w:rFonts w:ascii="Helvetica" w:hAnsi="Helvetica" w:cs="Helvetica"/>
          <w:sz w:val="28"/>
          <w:szCs w:val="28"/>
        </w:rPr>
        <w:t xml:space="preserve"> </w:t>
      </w:r>
      <w:r w:rsidR="00A5410D" w:rsidRPr="00FF5880">
        <w:rPr>
          <w:rFonts w:ascii="Helvetica" w:hAnsi="Helvetica" w:cs="Helvetica"/>
          <w:sz w:val="28"/>
          <w:szCs w:val="28"/>
        </w:rPr>
        <w:t>aux</w:t>
      </w:r>
      <w:r w:rsidRPr="00FF5880">
        <w:rPr>
          <w:rFonts w:ascii="Helvetica" w:hAnsi="Helvetica" w:cs="Helvetica"/>
          <w:sz w:val="28"/>
          <w:szCs w:val="28"/>
        </w:rPr>
        <w:t xml:space="preserve"> collectivités publiques </w:t>
      </w:r>
      <w:r w:rsidR="006B45FB" w:rsidRPr="00FF5880">
        <w:rPr>
          <w:rFonts w:ascii="Helvetica" w:hAnsi="Helvetica" w:cs="Helvetica"/>
          <w:sz w:val="28"/>
          <w:szCs w:val="28"/>
        </w:rPr>
        <w:t xml:space="preserve">pour </w:t>
      </w:r>
      <w:r w:rsidR="00A5410D" w:rsidRPr="00FF5880">
        <w:rPr>
          <w:rFonts w:ascii="Helvetica" w:hAnsi="Helvetica" w:cs="Helvetica"/>
          <w:sz w:val="28"/>
          <w:szCs w:val="28"/>
        </w:rPr>
        <w:t xml:space="preserve">amortir </w:t>
      </w:r>
      <w:r w:rsidRPr="00FF5880">
        <w:rPr>
          <w:rFonts w:ascii="Helvetica" w:hAnsi="Helvetica" w:cs="Helvetica"/>
          <w:sz w:val="28"/>
          <w:szCs w:val="28"/>
        </w:rPr>
        <w:t xml:space="preserve">un minimum </w:t>
      </w:r>
      <w:r w:rsidR="00075ACC" w:rsidRPr="00FF5880">
        <w:rPr>
          <w:rFonts w:ascii="Helvetica" w:hAnsi="Helvetica" w:cs="Helvetica"/>
          <w:sz w:val="28"/>
          <w:szCs w:val="28"/>
        </w:rPr>
        <w:t>leur</w:t>
      </w:r>
      <w:r w:rsidR="009E0AC0" w:rsidRPr="00FF5880">
        <w:rPr>
          <w:rFonts w:ascii="Helvetica" w:hAnsi="Helvetica" w:cs="Helvetica"/>
          <w:sz w:val="28"/>
          <w:szCs w:val="28"/>
        </w:rPr>
        <w:t>s</w:t>
      </w:r>
      <w:r w:rsidRPr="00FF5880">
        <w:rPr>
          <w:rFonts w:ascii="Helvetica" w:hAnsi="Helvetica" w:cs="Helvetica"/>
          <w:sz w:val="28"/>
          <w:szCs w:val="28"/>
        </w:rPr>
        <w:t xml:space="preserve"> investissements.</w:t>
      </w:r>
      <w:r w:rsidR="00A5410D" w:rsidRPr="00FF5880">
        <w:rPr>
          <w:rFonts w:ascii="Helvetica" w:hAnsi="Helvetica" w:cs="Helvetica"/>
          <w:sz w:val="28"/>
          <w:szCs w:val="28"/>
        </w:rPr>
        <w:t xml:space="preserve"> </w:t>
      </w:r>
      <w:r w:rsidR="00145516" w:rsidRPr="00FF5880">
        <w:rPr>
          <w:rFonts w:ascii="Helvetica" w:hAnsi="Helvetica" w:cs="Helvetica"/>
          <w:sz w:val="28"/>
          <w:szCs w:val="28"/>
        </w:rPr>
        <w:t xml:space="preserve">La mise en application de cette </w:t>
      </w:r>
      <w:r w:rsidR="006B45FB" w:rsidRPr="00FF5880">
        <w:rPr>
          <w:rFonts w:ascii="Helvetica" w:hAnsi="Helvetica" w:cs="Helvetica"/>
          <w:sz w:val="28"/>
          <w:szCs w:val="28"/>
        </w:rPr>
        <w:t xml:space="preserve">mesure interviendra en 2020, </w:t>
      </w:r>
      <w:r w:rsidR="000D041E">
        <w:rPr>
          <w:rFonts w:ascii="Helvetica" w:hAnsi="Helvetica" w:cs="Helvetica"/>
          <w:sz w:val="28"/>
          <w:szCs w:val="28"/>
        </w:rPr>
        <w:t>c'est-à-dire</w:t>
      </w:r>
      <w:r w:rsidR="006B45FB" w:rsidRPr="00FF5880">
        <w:rPr>
          <w:rFonts w:ascii="Helvetica" w:hAnsi="Helvetica" w:cs="Helvetica"/>
          <w:sz w:val="28"/>
          <w:szCs w:val="28"/>
        </w:rPr>
        <w:t xml:space="preserve"> demain ! </w:t>
      </w:r>
      <w:r w:rsidR="00296C93" w:rsidRPr="00FF5880">
        <w:rPr>
          <w:rFonts w:ascii="Helvetica" w:hAnsi="Helvetica" w:cs="Helvetica"/>
          <w:sz w:val="28"/>
          <w:szCs w:val="28"/>
        </w:rPr>
        <w:t>Certains collègues députés, également</w:t>
      </w:r>
      <w:r w:rsidR="00A5410D" w:rsidRPr="00FF5880">
        <w:rPr>
          <w:rFonts w:ascii="Helvetica" w:hAnsi="Helvetica" w:cs="Helvetica"/>
          <w:sz w:val="28"/>
          <w:szCs w:val="28"/>
        </w:rPr>
        <w:t xml:space="preserve"> membre</w:t>
      </w:r>
      <w:r w:rsidR="00296C93" w:rsidRPr="00FF5880">
        <w:rPr>
          <w:rFonts w:ascii="Helvetica" w:hAnsi="Helvetica" w:cs="Helvetica"/>
          <w:sz w:val="28"/>
          <w:szCs w:val="28"/>
        </w:rPr>
        <w:t>s</w:t>
      </w:r>
      <w:r w:rsidR="00A5410D" w:rsidRPr="00FF5880">
        <w:rPr>
          <w:rFonts w:ascii="Helvetica" w:hAnsi="Helvetica" w:cs="Helvetica"/>
          <w:sz w:val="28"/>
          <w:szCs w:val="28"/>
        </w:rPr>
        <w:t xml:space="preserve"> d’</w:t>
      </w:r>
      <w:r w:rsidR="000233D8" w:rsidRPr="00FF5880">
        <w:rPr>
          <w:rFonts w:ascii="Helvetica" w:hAnsi="Helvetica" w:cs="Helvetica"/>
          <w:sz w:val="28"/>
          <w:szCs w:val="28"/>
        </w:rPr>
        <w:t xml:space="preserve">Autorités communales, </w:t>
      </w:r>
      <w:r w:rsidR="00296C93" w:rsidRPr="00FF5880">
        <w:rPr>
          <w:rFonts w:ascii="Helvetica" w:hAnsi="Helvetica" w:cs="Helvetica"/>
          <w:sz w:val="28"/>
          <w:szCs w:val="28"/>
        </w:rPr>
        <w:t xml:space="preserve">ont toutes les raisons </w:t>
      </w:r>
      <w:r w:rsidR="00686A75" w:rsidRPr="00FF5880">
        <w:rPr>
          <w:rFonts w:ascii="Helvetica" w:hAnsi="Helvetica" w:cs="Helvetica"/>
          <w:sz w:val="28"/>
          <w:szCs w:val="28"/>
        </w:rPr>
        <w:t xml:space="preserve">de </w:t>
      </w:r>
      <w:r w:rsidR="00296C93" w:rsidRPr="00FF5880">
        <w:rPr>
          <w:rFonts w:ascii="Helvetica" w:hAnsi="Helvetica" w:cs="Helvetica"/>
          <w:sz w:val="28"/>
          <w:szCs w:val="28"/>
        </w:rPr>
        <w:t>s</w:t>
      </w:r>
      <w:r w:rsidR="000233D8" w:rsidRPr="00FF5880">
        <w:rPr>
          <w:rFonts w:ascii="Helvetica" w:hAnsi="Helvetica" w:cs="Helvetica"/>
          <w:sz w:val="28"/>
          <w:szCs w:val="28"/>
        </w:rPr>
        <w:t>’en inquiéter</w:t>
      </w:r>
      <w:r w:rsidR="00296C93" w:rsidRPr="00FF5880">
        <w:rPr>
          <w:rFonts w:ascii="Helvetica" w:hAnsi="Helvetica" w:cs="Helvetica"/>
          <w:sz w:val="28"/>
          <w:szCs w:val="28"/>
        </w:rPr>
        <w:t xml:space="preserve"> également</w:t>
      </w:r>
      <w:r w:rsidR="000233D8" w:rsidRPr="00FF5880">
        <w:rPr>
          <w:rFonts w:ascii="Helvetica" w:hAnsi="Helvetica" w:cs="Helvetica"/>
          <w:sz w:val="28"/>
          <w:szCs w:val="28"/>
        </w:rPr>
        <w:t>.</w:t>
      </w:r>
    </w:p>
    <w:p w:rsidR="001201E1" w:rsidRPr="00FF5880" w:rsidRDefault="001201E1" w:rsidP="00F10FD5">
      <w:pPr>
        <w:jc w:val="both"/>
        <w:rPr>
          <w:rFonts w:ascii="Helvetica" w:hAnsi="Helvetica" w:cs="Helvetica"/>
          <w:sz w:val="28"/>
          <w:szCs w:val="28"/>
        </w:rPr>
      </w:pPr>
    </w:p>
    <w:p w:rsidR="00296C93" w:rsidRPr="00FF5880" w:rsidRDefault="00296C93" w:rsidP="00A5410D">
      <w:pPr>
        <w:jc w:val="both"/>
        <w:rPr>
          <w:rFonts w:ascii="Helvetica" w:hAnsi="Helvetica" w:cs="Helvetica"/>
          <w:sz w:val="28"/>
          <w:szCs w:val="28"/>
        </w:rPr>
      </w:pPr>
      <w:r w:rsidRPr="00FF5880">
        <w:rPr>
          <w:rFonts w:ascii="Helvetica" w:hAnsi="Helvetica" w:cs="Helvetica"/>
          <w:sz w:val="28"/>
          <w:szCs w:val="28"/>
        </w:rPr>
        <w:lastRenderedPageBreak/>
        <w:t>Dès lors, le Gouvernement peut-il répondre aux questions suivantes :</w:t>
      </w:r>
    </w:p>
    <w:p w:rsidR="00296C93" w:rsidRPr="00FF5880" w:rsidRDefault="00296C93" w:rsidP="00296C93">
      <w:pPr>
        <w:pStyle w:val="Paragraphedeliste"/>
        <w:numPr>
          <w:ilvl w:val="0"/>
          <w:numId w:val="9"/>
        </w:numPr>
        <w:jc w:val="both"/>
        <w:rPr>
          <w:rFonts w:cs="Helvetica"/>
          <w:spacing w:val="-8"/>
          <w:sz w:val="28"/>
          <w:szCs w:val="28"/>
        </w:rPr>
      </w:pPr>
      <w:r w:rsidRPr="00FF5880">
        <w:rPr>
          <w:rFonts w:cs="Helvetica"/>
          <w:spacing w:val="-8"/>
          <w:sz w:val="28"/>
          <w:szCs w:val="28"/>
        </w:rPr>
        <w:t>Connaissait-il l’état d’avancement de ce projet de restructuration des SI</w:t>
      </w:r>
      <w:r w:rsidR="000D041E">
        <w:rPr>
          <w:rFonts w:cs="Helvetica"/>
          <w:spacing w:val="-8"/>
          <w:sz w:val="28"/>
          <w:szCs w:val="28"/>
        </w:rPr>
        <w:t>S jurassiens ?</w:t>
      </w:r>
    </w:p>
    <w:p w:rsidR="00FF5880" w:rsidRPr="00FF5880" w:rsidRDefault="00FF5880" w:rsidP="00FF5880">
      <w:pPr>
        <w:pStyle w:val="Paragraphedeliste"/>
        <w:ind w:left="795"/>
        <w:jc w:val="both"/>
        <w:rPr>
          <w:rFonts w:cs="Helvetica"/>
          <w:spacing w:val="-8"/>
          <w:sz w:val="28"/>
          <w:szCs w:val="28"/>
        </w:rPr>
      </w:pPr>
    </w:p>
    <w:p w:rsidR="00F10FD5" w:rsidRPr="00FF5880" w:rsidRDefault="00F10FD5" w:rsidP="00F10FD5">
      <w:pPr>
        <w:pStyle w:val="Paragraphedeliste"/>
        <w:numPr>
          <w:ilvl w:val="0"/>
          <w:numId w:val="9"/>
        </w:numPr>
        <w:jc w:val="both"/>
        <w:rPr>
          <w:rFonts w:cs="Helvetica"/>
          <w:spacing w:val="-8"/>
          <w:sz w:val="28"/>
          <w:szCs w:val="28"/>
        </w:rPr>
      </w:pPr>
      <w:r w:rsidRPr="00FF5880">
        <w:rPr>
          <w:rFonts w:cs="Helvetica"/>
          <w:spacing w:val="-8"/>
          <w:sz w:val="28"/>
          <w:szCs w:val="28"/>
        </w:rPr>
        <w:t>Eu égard aux importants investissements consentis par les communes jurassiennes ces dernières</w:t>
      </w:r>
      <w:r w:rsidR="00F14579">
        <w:rPr>
          <w:rFonts w:cs="Helvetica"/>
          <w:spacing w:val="-8"/>
          <w:sz w:val="28"/>
          <w:szCs w:val="28"/>
        </w:rPr>
        <w:t xml:space="preserve"> </w:t>
      </w:r>
      <w:r w:rsidR="00273C15">
        <w:rPr>
          <w:rFonts w:cs="Helvetica"/>
          <w:spacing w:val="-8"/>
          <w:sz w:val="28"/>
          <w:szCs w:val="28"/>
        </w:rPr>
        <w:t>années</w:t>
      </w:r>
      <w:r w:rsidRPr="00FF5880">
        <w:rPr>
          <w:rFonts w:cs="Helvetica"/>
          <w:spacing w:val="-8"/>
          <w:sz w:val="28"/>
          <w:szCs w:val="28"/>
        </w:rPr>
        <w:t xml:space="preserve"> le Gouvernement ne pense-t-il pas qu’il est prématuré de lancer cette réorganisation ?</w:t>
      </w:r>
    </w:p>
    <w:p w:rsidR="00D40EAF" w:rsidRPr="00FF5880" w:rsidRDefault="00D40EAF" w:rsidP="00D40EAF">
      <w:pPr>
        <w:pStyle w:val="Paragraphedeliste"/>
        <w:ind w:left="795"/>
        <w:jc w:val="both"/>
        <w:rPr>
          <w:rFonts w:cs="Helvetica"/>
          <w:spacing w:val="-8"/>
          <w:sz w:val="28"/>
          <w:szCs w:val="28"/>
        </w:rPr>
      </w:pPr>
    </w:p>
    <w:p w:rsidR="00F10FD5" w:rsidRPr="00FF5880" w:rsidRDefault="00D40EAF" w:rsidP="00F10FD5">
      <w:pPr>
        <w:pStyle w:val="Paragraphedeliste"/>
        <w:numPr>
          <w:ilvl w:val="0"/>
          <w:numId w:val="9"/>
        </w:numPr>
        <w:jc w:val="both"/>
        <w:rPr>
          <w:rFonts w:cs="Helvetica"/>
          <w:spacing w:val="-8"/>
          <w:sz w:val="28"/>
          <w:szCs w:val="28"/>
        </w:rPr>
      </w:pPr>
      <w:r w:rsidRPr="00FF5880">
        <w:rPr>
          <w:rFonts w:cs="Helvetica"/>
          <w:spacing w:val="-8"/>
          <w:sz w:val="28"/>
          <w:szCs w:val="28"/>
        </w:rPr>
        <w:t>Cette réorganisation</w:t>
      </w:r>
      <w:r w:rsidR="00F14579">
        <w:rPr>
          <w:rFonts w:cs="Helvetica"/>
          <w:spacing w:val="-8"/>
          <w:sz w:val="28"/>
          <w:szCs w:val="28"/>
        </w:rPr>
        <w:t>,</w:t>
      </w:r>
      <w:r w:rsidRPr="00FF5880">
        <w:rPr>
          <w:rFonts w:cs="Helvetica"/>
          <w:spacing w:val="-8"/>
          <w:sz w:val="28"/>
          <w:szCs w:val="28"/>
        </w:rPr>
        <w:t xml:space="preserve"> qui vise</w:t>
      </w:r>
      <w:r w:rsidR="00D94ADE" w:rsidRPr="00FF5880">
        <w:rPr>
          <w:rFonts w:cs="Helvetica"/>
          <w:spacing w:val="-8"/>
          <w:sz w:val="28"/>
          <w:szCs w:val="28"/>
        </w:rPr>
        <w:t xml:space="preserve"> </w:t>
      </w:r>
      <w:r w:rsidR="00F14579">
        <w:rPr>
          <w:rFonts w:cs="Helvetica"/>
          <w:spacing w:val="-8"/>
          <w:sz w:val="28"/>
          <w:szCs w:val="28"/>
        </w:rPr>
        <w:t>à accroître l'</w:t>
      </w:r>
      <w:r w:rsidRPr="00FF5880">
        <w:rPr>
          <w:rFonts w:cs="Helvetica"/>
          <w:spacing w:val="-8"/>
          <w:sz w:val="28"/>
          <w:szCs w:val="28"/>
        </w:rPr>
        <w:t xml:space="preserve">efficience lors </w:t>
      </w:r>
      <w:r w:rsidR="00D94ADE" w:rsidRPr="00FF5880">
        <w:rPr>
          <w:rFonts w:cs="Helvetica"/>
          <w:spacing w:val="-8"/>
          <w:sz w:val="28"/>
          <w:szCs w:val="28"/>
        </w:rPr>
        <w:t>des interventions</w:t>
      </w:r>
      <w:r w:rsidR="00F14579">
        <w:rPr>
          <w:rFonts w:cs="Helvetica"/>
          <w:spacing w:val="-8"/>
          <w:sz w:val="28"/>
          <w:szCs w:val="28"/>
        </w:rPr>
        <w:t>,</w:t>
      </w:r>
      <w:r w:rsidR="00D94ADE" w:rsidRPr="00FF5880">
        <w:rPr>
          <w:rFonts w:cs="Helvetica"/>
          <w:spacing w:val="-8"/>
          <w:sz w:val="28"/>
          <w:szCs w:val="28"/>
        </w:rPr>
        <w:t xml:space="preserve"> générera-t-elle réellement des économies ou </w:t>
      </w:r>
      <w:r w:rsidR="00F14579">
        <w:rPr>
          <w:rFonts w:cs="Helvetica"/>
          <w:spacing w:val="-8"/>
          <w:sz w:val="28"/>
          <w:szCs w:val="28"/>
        </w:rPr>
        <w:t>n'</w:t>
      </w:r>
      <w:r w:rsidR="001201E1" w:rsidRPr="00FF5880">
        <w:rPr>
          <w:rFonts w:cs="Helvetica"/>
          <w:spacing w:val="-8"/>
          <w:sz w:val="28"/>
          <w:szCs w:val="28"/>
        </w:rPr>
        <w:t>amèner</w:t>
      </w:r>
      <w:r w:rsidR="00D94ADE" w:rsidRPr="00FF5880">
        <w:rPr>
          <w:rFonts w:cs="Helvetica"/>
          <w:spacing w:val="-8"/>
          <w:sz w:val="28"/>
          <w:szCs w:val="28"/>
        </w:rPr>
        <w:t xml:space="preserve">a-t-elle </w:t>
      </w:r>
      <w:r w:rsidR="001201E1" w:rsidRPr="00FF5880">
        <w:rPr>
          <w:rFonts w:cs="Helvetica"/>
          <w:spacing w:val="-8"/>
          <w:sz w:val="28"/>
          <w:szCs w:val="28"/>
        </w:rPr>
        <w:t xml:space="preserve">peut-être que des </w:t>
      </w:r>
      <w:r w:rsidR="00D94ADE" w:rsidRPr="00FF5880">
        <w:rPr>
          <w:rFonts w:cs="Helvetica"/>
          <w:spacing w:val="-8"/>
          <w:sz w:val="28"/>
          <w:szCs w:val="28"/>
        </w:rPr>
        <w:t xml:space="preserve">soucis supplémentaires à nos sapeurs-pompiers pour </w:t>
      </w:r>
      <w:r w:rsidR="00F14579">
        <w:rPr>
          <w:rFonts w:cs="Helvetica"/>
          <w:spacing w:val="-8"/>
          <w:sz w:val="28"/>
          <w:szCs w:val="28"/>
        </w:rPr>
        <w:t>intervenir</w:t>
      </w:r>
      <w:r w:rsidR="00D94ADE" w:rsidRPr="00FF5880">
        <w:rPr>
          <w:rFonts w:cs="Helvetica"/>
          <w:spacing w:val="-8"/>
          <w:sz w:val="28"/>
          <w:szCs w:val="28"/>
        </w:rPr>
        <w:t xml:space="preserve"> </w:t>
      </w:r>
      <w:r w:rsidR="00F14579">
        <w:rPr>
          <w:rFonts w:cs="Helvetica"/>
          <w:spacing w:val="-8"/>
          <w:sz w:val="28"/>
          <w:szCs w:val="28"/>
        </w:rPr>
        <w:t>à temps sur un lieu de sinistre</w:t>
      </w:r>
      <w:r w:rsidR="00D94ADE" w:rsidRPr="00FF5880">
        <w:rPr>
          <w:rFonts w:cs="Helvetica"/>
          <w:spacing w:val="-8"/>
          <w:sz w:val="28"/>
          <w:szCs w:val="28"/>
        </w:rPr>
        <w:t> ?</w:t>
      </w:r>
    </w:p>
    <w:p w:rsidR="00F10FD5" w:rsidRPr="00FF5880" w:rsidRDefault="00F10FD5" w:rsidP="00F10FD5">
      <w:pPr>
        <w:pStyle w:val="Paragraphedeliste"/>
        <w:ind w:left="795"/>
        <w:jc w:val="both"/>
        <w:rPr>
          <w:rFonts w:cs="Helvetica"/>
          <w:spacing w:val="-8"/>
          <w:sz w:val="28"/>
          <w:szCs w:val="28"/>
        </w:rPr>
      </w:pPr>
    </w:p>
    <w:p w:rsidR="00FF5880" w:rsidRPr="00FF5880" w:rsidRDefault="00686A75" w:rsidP="00296C93">
      <w:pPr>
        <w:pStyle w:val="Paragraphedeliste"/>
        <w:numPr>
          <w:ilvl w:val="0"/>
          <w:numId w:val="9"/>
        </w:numPr>
        <w:jc w:val="both"/>
        <w:rPr>
          <w:rFonts w:cs="Helvetica"/>
          <w:spacing w:val="-8"/>
          <w:sz w:val="28"/>
          <w:szCs w:val="28"/>
        </w:rPr>
      </w:pPr>
      <w:r w:rsidRPr="00FF5880">
        <w:rPr>
          <w:rFonts w:cs="Helvetica"/>
          <w:spacing w:val="-8"/>
          <w:sz w:val="28"/>
          <w:szCs w:val="28"/>
        </w:rPr>
        <w:t xml:space="preserve">Mis à part le Ministre Charles Juillard, président du CA de </w:t>
      </w:r>
      <w:r w:rsidR="00D94ADE" w:rsidRPr="00FF5880">
        <w:rPr>
          <w:rFonts w:cs="Helvetica"/>
          <w:spacing w:val="-8"/>
          <w:sz w:val="28"/>
          <w:szCs w:val="28"/>
        </w:rPr>
        <w:t>l’</w:t>
      </w:r>
      <w:r w:rsidRPr="00FF5880">
        <w:rPr>
          <w:rFonts w:cs="Helvetica"/>
          <w:spacing w:val="-8"/>
          <w:sz w:val="28"/>
          <w:szCs w:val="28"/>
        </w:rPr>
        <w:t>ECA Jura</w:t>
      </w:r>
      <w:r w:rsidR="00F10FD5" w:rsidRPr="00FF5880">
        <w:rPr>
          <w:rFonts w:cs="Helvetica"/>
          <w:spacing w:val="-8"/>
          <w:sz w:val="28"/>
          <w:szCs w:val="28"/>
        </w:rPr>
        <w:t>, le Gouvernement</w:t>
      </w:r>
      <w:r w:rsidRPr="00FF5880">
        <w:rPr>
          <w:rFonts w:cs="Helvetica"/>
          <w:spacing w:val="-8"/>
          <w:sz w:val="28"/>
          <w:szCs w:val="28"/>
        </w:rPr>
        <w:t xml:space="preserve"> </w:t>
      </w:r>
      <w:r w:rsidR="00F14579">
        <w:rPr>
          <w:rFonts w:cs="Helvetica"/>
          <w:spacing w:val="-8"/>
          <w:sz w:val="28"/>
          <w:szCs w:val="28"/>
        </w:rPr>
        <w:t>savait-il</w:t>
      </w:r>
      <w:r w:rsidRPr="00FF5880">
        <w:rPr>
          <w:rFonts w:cs="Helvetica"/>
          <w:spacing w:val="-8"/>
          <w:sz w:val="28"/>
          <w:szCs w:val="28"/>
        </w:rPr>
        <w:t xml:space="preserve"> q</w:t>
      </w:r>
      <w:r w:rsidR="00F14579">
        <w:rPr>
          <w:rFonts w:cs="Helvetica"/>
          <w:spacing w:val="-8"/>
          <w:sz w:val="28"/>
          <w:szCs w:val="28"/>
        </w:rPr>
        <w:t>ue les Etats-majors de SIS et les i</w:t>
      </w:r>
      <w:r w:rsidRPr="00FF5880">
        <w:rPr>
          <w:rFonts w:cs="Helvetica"/>
          <w:spacing w:val="-8"/>
          <w:sz w:val="28"/>
          <w:szCs w:val="28"/>
        </w:rPr>
        <w:t>nspecteu</w:t>
      </w:r>
      <w:r w:rsidR="00F14579">
        <w:rPr>
          <w:rFonts w:cs="Helvetica"/>
          <w:spacing w:val="-8"/>
          <w:sz w:val="28"/>
          <w:szCs w:val="28"/>
        </w:rPr>
        <w:t>rs n’ont jamais été impliqués dans</w:t>
      </w:r>
      <w:r w:rsidRPr="00FF5880">
        <w:rPr>
          <w:rFonts w:cs="Helvetica"/>
          <w:spacing w:val="-8"/>
          <w:sz w:val="28"/>
          <w:szCs w:val="28"/>
        </w:rPr>
        <w:t xml:space="preserve"> cette procédure de réorganisation ?</w:t>
      </w:r>
    </w:p>
    <w:p w:rsidR="00686A75" w:rsidRPr="00FF5880" w:rsidRDefault="00686A75" w:rsidP="00FF5880">
      <w:pPr>
        <w:pStyle w:val="Paragraphedeliste"/>
        <w:ind w:left="795"/>
        <w:jc w:val="both"/>
        <w:rPr>
          <w:rFonts w:cs="Helvetica"/>
          <w:spacing w:val="-8"/>
          <w:sz w:val="28"/>
          <w:szCs w:val="28"/>
        </w:rPr>
      </w:pPr>
    </w:p>
    <w:p w:rsidR="00296C93" w:rsidRPr="00FF5880" w:rsidRDefault="00F10FD5" w:rsidP="00296C93">
      <w:pPr>
        <w:pStyle w:val="Paragraphedeliste"/>
        <w:numPr>
          <w:ilvl w:val="0"/>
          <w:numId w:val="9"/>
        </w:numPr>
        <w:jc w:val="both"/>
        <w:rPr>
          <w:rFonts w:cs="Helvetica"/>
          <w:spacing w:val="-8"/>
          <w:sz w:val="28"/>
          <w:szCs w:val="28"/>
        </w:rPr>
      </w:pPr>
      <w:r w:rsidRPr="00FF5880">
        <w:rPr>
          <w:rFonts w:cs="Helvetica"/>
          <w:spacing w:val="-8"/>
          <w:sz w:val="28"/>
          <w:szCs w:val="28"/>
        </w:rPr>
        <w:t>Le Gouvernement p</w:t>
      </w:r>
      <w:r w:rsidR="00296C93" w:rsidRPr="00FF5880">
        <w:rPr>
          <w:rFonts w:cs="Helvetica"/>
          <w:spacing w:val="-8"/>
          <w:sz w:val="28"/>
          <w:szCs w:val="28"/>
        </w:rPr>
        <w:t xml:space="preserve">ense-t-il faire pression au niveau des membres du Conseil d’administration et de </w:t>
      </w:r>
      <w:r w:rsidR="00F14579">
        <w:rPr>
          <w:rFonts w:cs="Helvetica"/>
          <w:spacing w:val="-8"/>
          <w:sz w:val="28"/>
          <w:szCs w:val="28"/>
        </w:rPr>
        <w:t xml:space="preserve">la </w:t>
      </w:r>
      <w:r w:rsidR="00296C93" w:rsidRPr="00FF5880">
        <w:rPr>
          <w:rFonts w:cs="Helvetica"/>
          <w:spacing w:val="-8"/>
          <w:sz w:val="28"/>
          <w:szCs w:val="28"/>
        </w:rPr>
        <w:t>Direction de L’ECA Jura</w:t>
      </w:r>
      <w:r w:rsidR="00F14579">
        <w:rPr>
          <w:rFonts w:cs="Helvetica"/>
          <w:spacing w:val="-8"/>
          <w:sz w:val="28"/>
          <w:szCs w:val="28"/>
        </w:rPr>
        <w:t>,</w:t>
      </w:r>
      <w:r w:rsidR="00296C93" w:rsidRPr="00FF5880">
        <w:rPr>
          <w:rFonts w:cs="Helvetica"/>
          <w:spacing w:val="-8"/>
          <w:sz w:val="28"/>
          <w:szCs w:val="28"/>
        </w:rPr>
        <w:t xml:space="preserve"> afin d’associer de façon probante </w:t>
      </w:r>
      <w:r w:rsidRPr="00FF5880">
        <w:rPr>
          <w:rFonts w:cs="Helvetica"/>
          <w:spacing w:val="-8"/>
          <w:sz w:val="28"/>
          <w:szCs w:val="28"/>
        </w:rPr>
        <w:t xml:space="preserve">et dès maintenant </w:t>
      </w:r>
      <w:r w:rsidR="00296C93" w:rsidRPr="00FF5880">
        <w:rPr>
          <w:rFonts w:cs="Helvetica"/>
          <w:spacing w:val="-8"/>
          <w:sz w:val="28"/>
          <w:szCs w:val="28"/>
        </w:rPr>
        <w:t>l’</w:t>
      </w:r>
      <w:r w:rsidR="00296C93" w:rsidRPr="00FF5880">
        <w:rPr>
          <w:rFonts w:cs="Helvetica"/>
          <w:sz w:val="28"/>
          <w:szCs w:val="28"/>
        </w:rPr>
        <w:t>ensemble des États-majors de SIS du Canton et les 4 inspecteurs cantonaux ?</w:t>
      </w:r>
    </w:p>
    <w:p w:rsidR="00DD57E9" w:rsidRPr="00FF5880" w:rsidRDefault="00DD57E9" w:rsidP="00DD57E9">
      <w:pPr>
        <w:jc w:val="both"/>
        <w:rPr>
          <w:rFonts w:cs="Helvetica"/>
          <w:spacing w:val="-8"/>
          <w:sz w:val="28"/>
          <w:szCs w:val="28"/>
        </w:rPr>
      </w:pPr>
      <w:r w:rsidRPr="00FF5880">
        <w:rPr>
          <w:rFonts w:cs="Helvetica"/>
          <w:spacing w:val="-8"/>
          <w:sz w:val="28"/>
          <w:szCs w:val="28"/>
        </w:rPr>
        <w:t>Nous</w:t>
      </w:r>
      <w:r w:rsidR="00FF5880" w:rsidRPr="00FF5880">
        <w:rPr>
          <w:rFonts w:cs="Helvetica"/>
          <w:spacing w:val="-8"/>
          <w:sz w:val="28"/>
          <w:szCs w:val="28"/>
        </w:rPr>
        <w:t xml:space="preserve"> remercions le Gouvernement de s</w:t>
      </w:r>
      <w:r w:rsidRPr="00FF5880">
        <w:rPr>
          <w:rFonts w:cs="Helvetica"/>
          <w:spacing w:val="-8"/>
          <w:sz w:val="28"/>
          <w:szCs w:val="28"/>
        </w:rPr>
        <w:t>es réponses.</w:t>
      </w:r>
    </w:p>
    <w:p w:rsidR="002D2C51" w:rsidRDefault="00CA4D43" w:rsidP="00D0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6"/>
        </w:tabs>
        <w:spacing w:line="266" w:lineRule="exact"/>
        <w:ind w:left="706" w:hanging="353"/>
        <w:jc w:val="right"/>
        <w:rPr>
          <w:rFonts w:ascii="Helvetica" w:hAnsi="Helvetica" w:cs="Helvetica"/>
          <w:spacing w:val="-6"/>
          <w:sz w:val="28"/>
          <w:szCs w:val="28"/>
        </w:rPr>
      </w:pPr>
      <w:r w:rsidRPr="00FF5880">
        <w:rPr>
          <w:rFonts w:ascii="Helvetica" w:hAnsi="Helvetica" w:cs="Helvetica"/>
          <w:spacing w:val="-6"/>
          <w:sz w:val="28"/>
          <w:szCs w:val="28"/>
        </w:rPr>
        <w:t xml:space="preserve">Delémont, </w:t>
      </w:r>
      <w:r w:rsidR="00EC3394" w:rsidRPr="00FF5880">
        <w:rPr>
          <w:rFonts w:ascii="Helvetica" w:hAnsi="Helvetica" w:cs="Helvetica"/>
          <w:spacing w:val="-6"/>
          <w:sz w:val="28"/>
          <w:szCs w:val="28"/>
        </w:rPr>
        <w:t>06.09.2017</w:t>
      </w:r>
    </w:p>
    <w:p w:rsidR="00F72F0B" w:rsidRDefault="00F72F0B" w:rsidP="00D0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6"/>
        </w:tabs>
        <w:spacing w:line="266" w:lineRule="exact"/>
        <w:ind w:left="706" w:hanging="353"/>
        <w:jc w:val="right"/>
        <w:rPr>
          <w:rFonts w:ascii="Helvetica" w:hAnsi="Helvetica" w:cs="Helvetica"/>
          <w:spacing w:val="-6"/>
          <w:sz w:val="28"/>
          <w:szCs w:val="28"/>
        </w:rPr>
      </w:pPr>
    </w:p>
    <w:p w:rsidR="002D2C51" w:rsidRPr="00FF5880" w:rsidRDefault="00DD57E9" w:rsidP="00D0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6"/>
        </w:tabs>
        <w:spacing w:line="266" w:lineRule="exact"/>
        <w:ind w:left="706" w:hanging="353"/>
        <w:jc w:val="right"/>
        <w:rPr>
          <w:rFonts w:ascii="Helvetica" w:hAnsi="Helvetica" w:cs="Helvetica"/>
          <w:sz w:val="28"/>
          <w:szCs w:val="28"/>
        </w:rPr>
      </w:pPr>
      <w:r w:rsidRPr="00FF5880">
        <w:rPr>
          <w:rFonts w:ascii="Helvetica" w:hAnsi="Helvetica" w:cs="Helvetica"/>
          <w:spacing w:val="-6"/>
          <w:sz w:val="28"/>
          <w:szCs w:val="28"/>
        </w:rPr>
        <w:t>Pour</w:t>
      </w:r>
      <w:r w:rsidR="00F14579">
        <w:rPr>
          <w:rFonts w:ascii="Helvetica" w:hAnsi="Helvetica" w:cs="Helvetica"/>
          <w:spacing w:val="-6"/>
          <w:sz w:val="28"/>
          <w:szCs w:val="28"/>
        </w:rPr>
        <w:t xml:space="preserve"> le</w:t>
      </w:r>
      <w:r w:rsidRPr="00FF5880">
        <w:rPr>
          <w:rFonts w:ascii="Helvetica" w:hAnsi="Helvetica" w:cs="Helvetica"/>
          <w:spacing w:val="-6"/>
          <w:sz w:val="28"/>
          <w:szCs w:val="28"/>
        </w:rPr>
        <w:t xml:space="preserve"> Groupe socialiste du PLT : Ni</w:t>
      </w:r>
      <w:r w:rsidR="002D2C51" w:rsidRPr="00FF5880">
        <w:rPr>
          <w:rFonts w:ascii="Helvetica" w:hAnsi="Helvetica" w:cs="Helvetica"/>
          <w:spacing w:val="-6"/>
          <w:sz w:val="28"/>
          <w:szCs w:val="28"/>
        </w:rPr>
        <w:t>colas Maître</w:t>
      </w:r>
    </w:p>
    <w:sectPr w:rsidR="002D2C51" w:rsidRPr="00FF5880" w:rsidSect="00E82280">
      <w:pgSz w:w="11906" w:h="16838"/>
      <w:pgMar w:top="851" w:right="991" w:bottom="993" w:left="1134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E6B" w:rsidRDefault="005C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C4E6B" w:rsidRDefault="005C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E6B" w:rsidRDefault="005C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C4E6B" w:rsidRDefault="005C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C8C"/>
    <w:multiLevelType w:val="hybridMultilevel"/>
    <w:tmpl w:val="15F0F2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791"/>
    <w:multiLevelType w:val="hybridMultilevel"/>
    <w:tmpl w:val="C47E92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00C8"/>
    <w:multiLevelType w:val="hybridMultilevel"/>
    <w:tmpl w:val="2EB8B3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7CB5"/>
    <w:multiLevelType w:val="hybridMultilevel"/>
    <w:tmpl w:val="4052D3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30BF4"/>
    <w:multiLevelType w:val="hybridMultilevel"/>
    <w:tmpl w:val="C2EEC8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2588"/>
    <w:multiLevelType w:val="hybridMultilevel"/>
    <w:tmpl w:val="F57C1C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123CB"/>
    <w:multiLevelType w:val="hybridMultilevel"/>
    <w:tmpl w:val="B8565E92"/>
    <w:lvl w:ilvl="0" w:tplc="10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5A276416"/>
    <w:multiLevelType w:val="hybridMultilevel"/>
    <w:tmpl w:val="F6CA59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34539"/>
    <w:multiLevelType w:val="hybridMultilevel"/>
    <w:tmpl w:val="82E4E314"/>
    <w:lvl w:ilvl="0" w:tplc="100C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98"/>
    <w:rsid w:val="000225FA"/>
    <w:rsid w:val="000233D8"/>
    <w:rsid w:val="00075ACC"/>
    <w:rsid w:val="000A4039"/>
    <w:rsid w:val="000C70C8"/>
    <w:rsid w:val="000D041E"/>
    <w:rsid w:val="000F0BB2"/>
    <w:rsid w:val="00103F61"/>
    <w:rsid w:val="00113C24"/>
    <w:rsid w:val="001201E1"/>
    <w:rsid w:val="001261E7"/>
    <w:rsid w:val="001301D9"/>
    <w:rsid w:val="00145516"/>
    <w:rsid w:val="001A50CC"/>
    <w:rsid w:val="00205692"/>
    <w:rsid w:val="00220A76"/>
    <w:rsid w:val="00222C59"/>
    <w:rsid w:val="0022366F"/>
    <w:rsid w:val="00237360"/>
    <w:rsid w:val="0025502F"/>
    <w:rsid w:val="002564C8"/>
    <w:rsid w:val="002635E2"/>
    <w:rsid w:val="00263FA5"/>
    <w:rsid w:val="00273C15"/>
    <w:rsid w:val="00274FA8"/>
    <w:rsid w:val="0027610E"/>
    <w:rsid w:val="00282C4B"/>
    <w:rsid w:val="00287937"/>
    <w:rsid w:val="00296C93"/>
    <w:rsid w:val="002C31F0"/>
    <w:rsid w:val="002D2C51"/>
    <w:rsid w:val="003052CC"/>
    <w:rsid w:val="0033243D"/>
    <w:rsid w:val="00366C4A"/>
    <w:rsid w:val="00375B9C"/>
    <w:rsid w:val="00382A12"/>
    <w:rsid w:val="003A0B55"/>
    <w:rsid w:val="003C47AD"/>
    <w:rsid w:val="003E6D49"/>
    <w:rsid w:val="003F060C"/>
    <w:rsid w:val="003F6344"/>
    <w:rsid w:val="00400AAA"/>
    <w:rsid w:val="004020FF"/>
    <w:rsid w:val="004305AC"/>
    <w:rsid w:val="00437F8B"/>
    <w:rsid w:val="0045302F"/>
    <w:rsid w:val="00475C49"/>
    <w:rsid w:val="00484663"/>
    <w:rsid w:val="00493DAE"/>
    <w:rsid w:val="004973BD"/>
    <w:rsid w:val="004A4681"/>
    <w:rsid w:val="004E503D"/>
    <w:rsid w:val="00515380"/>
    <w:rsid w:val="00523E53"/>
    <w:rsid w:val="005306A6"/>
    <w:rsid w:val="00557DD7"/>
    <w:rsid w:val="005602C4"/>
    <w:rsid w:val="0056451B"/>
    <w:rsid w:val="0057640B"/>
    <w:rsid w:val="00591C07"/>
    <w:rsid w:val="00591D0F"/>
    <w:rsid w:val="005A2CCE"/>
    <w:rsid w:val="005C1930"/>
    <w:rsid w:val="005C4E6B"/>
    <w:rsid w:val="005D1BBD"/>
    <w:rsid w:val="005E4E9E"/>
    <w:rsid w:val="005F72B6"/>
    <w:rsid w:val="00604EE9"/>
    <w:rsid w:val="00646BBA"/>
    <w:rsid w:val="006637D1"/>
    <w:rsid w:val="00683115"/>
    <w:rsid w:val="00686A75"/>
    <w:rsid w:val="00694E3B"/>
    <w:rsid w:val="006B45FB"/>
    <w:rsid w:val="006D302A"/>
    <w:rsid w:val="006E20D7"/>
    <w:rsid w:val="006E6D9C"/>
    <w:rsid w:val="00717018"/>
    <w:rsid w:val="00731E01"/>
    <w:rsid w:val="00740CBD"/>
    <w:rsid w:val="00745239"/>
    <w:rsid w:val="00752340"/>
    <w:rsid w:val="007941C1"/>
    <w:rsid w:val="007E04CA"/>
    <w:rsid w:val="007E29D3"/>
    <w:rsid w:val="007F01D3"/>
    <w:rsid w:val="008045FE"/>
    <w:rsid w:val="00840FF1"/>
    <w:rsid w:val="00847621"/>
    <w:rsid w:val="00854EE9"/>
    <w:rsid w:val="00857B6A"/>
    <w:rsid w:val="00861E98"/>
    <w:rsid w:val="00866493"/>
    <w:rsid w:val="00875354"/>
    <w:rsid w:val="008944D4"/>
    <w:rsid w:val="008A5802"/>
    <w:rsid w:val="008C1110"/>
    <w:rsid w:val="008E02FD"/>
    <w:rsid w:val="008F628D"/>
    <w:rsid w:val="008F70D2"/>
    <w:rsid w:val="00905125"/>
    <w:rsid w:val="00921546"/>
    <w:rsid w:val="009375C5"/>
    <w:rsid w:val="0094295B"/>
    <w:rsid w:val="00967B06"/>
    <w:rsid w:val="00994D6B"/>
    <w:rsid w:val="009B2A2E"/>
    <w:rsid w:val="009B7A9E"/>
    <w:rsid w:val="009C097E"/>
    <w:rsid w:val="009E0AC0"/>
    <w:rsid w:val="009E72C8"/>
    <w:rsid w:val="009F22A4"/>
    <w:rsid w:val="00A10E54"/>
    <w:rsid w:val="00A120C7"/>
    <w:rsid w:val="00A5410D"/>
    <w:rsid w:val="00A55AFC"/>
    <w:rsid w:val="00A85545"/>
    <w:rsid w:val="00A95B26"/>
    <w:rsid w:val="00AB5651"/>
    <w:rsid w:val="00AD5DCF"/>
    <w:rsid w:val="00B07B5E"/>
    <w:rsid w:val="00B13C9B"/>
    <w:rsid w:val="00B175B4"/>
    <w:rsid w:val="00B31E26"/>
    <w:rsid w:val="00B354DE"/>
    <w:rsid w:val="00B5051F"/>
    <w:rsid w:val="00B61007"/>
    <w:rsid w:val="00B62BF8"/>
    <w:rsid w:val="00B805F7"/>
    <w:rsid w:val="00B814DF"/>
    <w:rsid w:val="00B8293D"/>
    <w:rsid w:val="00BB41CE"/>
    <w:rsid w:val="00BB7F2E"/>
    <w:rsid w:val="00BC2096"/>
    <w:rsid w:val="00BD048C"/>
    <w:rsid w:val="00BD6208"/>
    <w:rsid w:val="00BF2544"/>
    <w:rsid w:val="00BF2BF9"/>
    <w:rsid w:val="00C03F82"/>
    <w:rsid w:val="00C076E5"/>
    <w:rsid w:val="00C1096F"/>
    <w:rsid w:val="00C1337C"/>
    <w:rsid w:val="00C2059A"/>
    <w:rsid w:val="00C4308C"/>
    <w:rsid w:val="00C4338E"/>
    <w:rsid w:val="00C62A77"/>
    <w:rsid w:val="00C663AC"/>
    <w:rsid w:val="00C960E3"/>
    <w:rsid w:val="00CA4D43"/>
    <w:rsid w:val="00CB21D1"/>
    <w:rsid w:val="00CB69D1"/>
    <w:rsid w:val="00CB6BE4"/>
    <w:rsid w:val="00CC5CF3"/>
    <w:rsid w:val="00D01454"/>
    <w:rsid w:val="00D01AFA"/>
    <w:rsid w:val="00D17E35"/>
    <w:rsid w:val="00D40EAF"/>
    <w:rsid w:val="00D50A0B"/>
    <w:rsid w:val="00D628A5"/>
    <w:rsid w:val="00D7673A"/>
    <w:rsid w:val="00D94ADE"/>
    <w:rsid w:val="00DA269D"/>
    <w:rsid w:val="00DA5BCC"/>
    <w:rsid w:val="00DC71D1"/>
    <w:rsid w:val="00DD57E9"/>
    <w:rsid w:val="00DE0465"/>
    <w:rsid w:val="00DF2B35"/>
    <w:rsid w:val="00E0394F"/>
    <w:rsid w:val="00E1636E"/>
    <w:rsid w:val="00E361F2"/>
    <w:rsid w:val="00E82280"/>
    <w:rsid w:val="00E84547"/>
    <w:rsid w:val="00E95B87"/>
    <w:rsid w:val="00EC3394"/>
    <w:rsid w:val="00ED1986"/>
    <w:rsid w:val="00F10FD5"/>
    <w:rsid w:val="00F114D0"/>
    <w:rsid w:val="00F14579"/>
    <w:rsid w:val="00F66E9A"/>
    <w:rsid w:val="00F72F0B"/>
    <w:rsid w:val="00F812CB"/>
    <w:rsid w:val="00FA336E"/>
    <w:rsid w:val="00FB6B7B"/>
    <w:rsid w:val="00FC7149"/>
    <w:rsid w:val="00FD1EC9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8D7F6D0-D7A4-4B2B-B5A3-0A4853F2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11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" w:cs="Arial Unicode MS"/>
      <w:color w:val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683115"/>
    <w:rPr>
      <w:rFonts w:cs="Times New Roman"/>
      <w:u w:val="single"/>
    </w:rPr>
  </w:style>
  <w:style w:type="table" w:customStyle="1" w:styleId="TableNormal1">
    <w:name w:val="Table Normal1"/>
    <w:uiPriority w:val="99"/>
    <w:rsid w:val="0068311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uiPriority w:val="99"/>
    <w:rsid w:val="0068311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4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" w:hAnsi="Helvetica" w:cs="Times New Roman"/>
      <w:color w:val="auto"/>
      <w:lang w:val="fr-CH" w:eastAsia="en-US"/>
    </w:rPr>
  </w:style>
  <w:style w:type="paragraph" w:styleId="En-tte">
    <w:name w:val="header"/>
    <w:basedOn w:val="Normal"/>
    <w:link w:val="En-tteCar"/>
    <w:uiPriority w:val="99"/>
    <w:rsid w:val="00366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66C4A"/>
    <w:rPr>
      <w:rFonts w:ascii="Arial" w:hAnsi="Arial" w:cs="Arial Unicode MS"/>
      <w:color w:val="00000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rsid w:val="00366C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66C4A"/>
    <w:rPr>
      <w:rFonts w:ascii="Arial" w:hAnsi="Arial" w:cs="Arial Unicode MS"/>
      <w:color w:val="000000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4846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84663"/>
    <w:rPr>
      <w:rFonts w:ascii="Tahoma" w:hAnsi="Tahoma" w:cs="Tahoma"/>
      <w:color w:val="000000"/>
      <w:sz w:val="16"/>
      <w:szCs w:val="16"/>
      <w:lang w:val="fr-FR"/>
    </w:rPr>
  </w:style>
  <w:style w:type="paragraph" w:styleId="NormalWeb">
    <w:name w:val="Normal (Web)"/>
    <w:basedOn w:val="Normal"/>
    <w:uiPriority w:val="99"/>
    <w:rsid w:val="00D62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Frutiger 45 Light" w:hAnsi="Frutiger 45 Light" w:cs="Frutiger 45 Light"/>
      <w:color w:val="auto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Die Schweizerische Post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Maître</dc:creator>
  <cp:lastModifiedBy>Nicolas Maître</cp:lastModifiedBy>
  <cp:revision>2</cp:revision>
  <cp:lastPrinted>2017-09-05T08:35:00Z</cp:lastPrinted>
  <dcterms:created xsi:type="dcterms:W3CDTF">2017-09-06T09:03:00Z</dcterms:created>
  <dcterms:modified xsi:type="dcterms:W3CDTF">2017-09-06T09:03:00Z</dcterms:modified>
</cp:coreProperties>
</file>