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53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38"/>
        <w:gridCol w:w="8493"/>
      </w:tblGrid>
      <w:tr w:rsidR="00861E98" w:rsidRPr="00B60AAB" w:rsidTr="00004EF9">
        <w:trPr>
          <w:trHeight w:val="892"/>
        </w:trPr>
        <w:tc>
          <w:tcPr>
            <w:tcW w:w="1038" w:type="dxa"/>
            <w:tcBorders>
              <w:top w:val="nil"/>
              <w:left w:val="nil"/>
              <w:bottom w:val="nil"/>
              <w:right w:val="nil"/>
            </w:tcBorders>
            <w:shd w:val="clear" w:color="auto" w:fill="auto"/>
            <w:tcMar>
              <w:top w:w="0" w:type="dxa"/>
              <w:left w:w="0" w:type="dxa"/>
              <w:bottom w:w="0" w:type="dxa"/>
              <w:right w:w="0" w:type="dxa"/>
            </w:tcMar>
          </w:tcPr>
          <w:p w:rsidR="00861E98" w:rsidRPr="00B60AAB" w:rsidRDefault="009B2A2E" w:rsidP="003602DB">
            <w:pPr>
              <w:pStyle w:val="Formatlibre"/>
              <w:tabs>
                <w:tab w:val="left" w:pos="708"/>
              </w:tabs>
              <w:ind w:left="184"/>
              <w:jc w:val="both"/>
              <w:rPr>
                <w:rFonts w:ascii="Arial" w:hAnsi="Arial" w:cs="Arial"/>
              </w:rPr>
            </w:pPr>
            <w:r w:rsidRPr="00B60AAB">
              <w:rPr>
                <w:rFonts w:ascii="Arial" w:hAnsi="Arial" w:cs="Arial"/>
                <w:noProof/>
              </w:rPr>
              <w:drawing>
                <wp:inline distT="0" distB="0" distL="0" distR="0" wp14:anchorId="08F69553" wp14:editId="76CB4D51">
                  <wp:extent cx="513842" cy="53953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a:picLocks/>
                          </pic:cNvPicPr>
                        </pic:nvPicPr>
                        <pic:blipFill>
                          <a:blip r:embed="rId7">
                            <a:extLst/>
                          </a:blip>
                          <a:stretch>
                            <a:fillRect/>
                          </a:stretch>
                        </pic:blipFill>
                        <pic:spPr>
                          <a:xfrm>
                            <a:off x="0" y="0"/>
                            <a:ext cx="513842" cy="539535"/>
                          </a:xfrm>
                          <a:prstGeom prst="rect">
                            <a:avLst/>
                          </a:prstGeom>
                          <a:ln w="9525" cap="flat">
                            <a:noFill/>
                            <a:round/>
                          </a:ln>
                          <a:effectLst/>
                        </pic:spPr>
                      </pic:pic>
                    </a:graphicData>
                  </a:graphic>
                </wp:inline>
              </w:drawing>
            </w:r>
          </w:p>
        </w:tc>
        <w:tc>
          <w:tcPr>
            <w:tcW w:w="8493" w:type="dxa"/>
            <w:tcBorders>
              <w:top w:val="nil"/>
              <w:left w:val="nil"/>
              <w:bottom w:val="nil"/>
              <w:right w:val="nil"/>
            </w:tcBorders>
            <w:shd w:val="clear" w:color="auto" w:fill="auto"/>
            <w:tcMar>
              <w:top w:w="0" w:type="dxa"/>
              <w:left w:w="0" w:type="dxa"/>
              <w:bottom w:w="0" w:type="dxa"/>
              <w:right w:w="0" w:type="dxa"/>
            </w:tcMar>
            <w:vAlign w:val="center"/>
          </w:tcPr>
          <w:p w:rsidR="00861E98" w:rsidRPr="00B60AAB" w:rsidRDefault="00861E98" w:rsidP="003602DB">
            <w:pPr>
              <w:pStyle w:val="Formatlibre"/>
              <w:tabs>
                <w:tab w:val="right" w:pos="8017"/>
              </w:tabs>
              <w:jc w:val="both"/>
              <w:rPr>
                <w:rFonts w:ascii="Arial" w:eastAsiaTheme="minorHAnsi" w:hAnsi="Arial" w:cs="Arial"/>
                <w:color w:val="auto"/>
                <w:sz w:val="22"/>
                <w:szCs w:val="22"/>
                <w:bdr w:val="none" w:sz="0" w:space="0" w:color="auto"/>
                <w:lang w:eastAsia="en-US"/>
              </w:rPr>
            </w:pPr>
          </w:p>
          <w:p w:rsidR="00861E98" w:rsidRPr="00B60AAB" w:rsidRDefault="009B2A2E" w:rsidP="003602DB">
            <w:pPr>
              <w:jc w:val="right"/>
              <w:rPr>
                <w:rFonts w:eastAsiaTheme="minorHAnsi" w:cs="Arial"/>
                <w:color w:val="auto"/>
                <w:bdr w:val="none" w:sz="0" w:space="0" w:color="auto"/>
                <w:lang w:val="fr-CH" w:eastAsia="en-US"/>
              </w:rPr>
            </w:pPr>
            <w:r w:rsidRPr="00B60AAB">
              <w:rPr>
                <w:rFonts w:eastAsiaTheme="minorHAnsi" w:cs="Arial"/>
                <w:color w:val="auto"/>
                <w:bdr w:val="none" w:sz="0" w:space="0" w:color="auto"/>
                <w:lang w:val="fr-CH" w:eastAsia="en-US"/>
              </w:rPr>
              <w:t>Groupe socialiste au PLT jurassien</w:t>
            </w:r>
            <w:r w:rsidR="005E4E9E" w:rsidRPr="00B60AAB">
              <w:rPr>
                <w:rFonts w:eastAsiaTheme="minorHAnsi" w:cs="Arial"/>
                <w:color w:val="auto"/>
                <w:bdr w:val="none" w:sz="0" w:space="0" w:color="auto"/>
                <w:lang w:val="fr-CH" w:eastAsia="en-US"/>
              </w:rPr>
              <w:br/>
            </w:r>
          </w:p>
        </w:tc>
      </w:tr>
      <w:tr w:rsidR="00861E98" w:rsidRPr="00B60AAB" w:rsidTr="00004EF9">
        <w:trPr>
          <w:trHeight w:val="240"/>
        </w:trPr>
        <w:tc>
          <w:tcPr>
            <w:tcW w:w="1038" w:type="dxa"/>
            <w:tcBorders>
              <w:top w:val="nil"/>
              <w:left w:val="nil"/>
              <w:bottom w:val="nil"/>
              <w:right w:val="nil"/>
            </w:tcBorders>
            <w:shd w:val="clear" w:color="auto" w:fill="auto"/>
            <w:tcMar>
              <w:top w:w="0" w:type="dxa"/>
              <w:left w:w="0" w:type="dxa"/>
              <w:bottom w:w="0" w:type="dxa"/>
              <w:right w:w="0" w:type="dxa"/>
            </w:tcMar>
          </w:tcPr>
          <w:p w:rsidR="00861E98" w:rsidRPr="00B60AAB" w:rsidRDefault="00861E98" w:rsidP="003602DB">
            <w:pPr>
              <w:rPr>
                <w:rFonts w:cs="Arial"/>
              </w:rPr>
            </w:pPr>
          </w:p>
        </w:tc>
        <w:tc>
          <w:tcPr>
            <w:tcW w:w="8493" w:type="dxa"/>
            <w:tcBorders>
              <w:top w:val="nil"/>
              <w:left w:val="nil"/>
              <w:bottom w:val="nil"/>
              <w:right w:val="nil"/>
            </w:tcBorders>
            <w:shd w:val="clear" w:color="auto" w:fill="auto"/>
            <w:tcMar>
              <w:top w:w="0" w:type="dxa"/>
              <w:left w:w="0" w:type="dxa"/>
              <w:bottom w:w="0" w:type="dxa"/>
              <w:right w:w="0" w:type="dxa"/>
            </w:tcMar>
            <w:vAlign w:val="center"/>
          </w:tcPr>
          <w:p w:rsidR="00861E98" w:rsidRPr="00B60AAB" w:rsidRDefault="00EA545A" w:rsidP="004C6F37">
            <w:pPr>
              <w:jc w:val="right"/>
              <w:rPr>
                <w:rFonts w:cs="Arial"/>
                <w:b/>
                <w:spacing w:val="2"/>
                <w:sz w:val="30"/>
                <w:szCs w:val="30"/>
              </w:rPr>
            </w:pPr>
            <w:r w:rsidRPr="00B60AAB">
              <w:rPr>
                <w:rFonts w:eastAsiaTheme="minorHAnsi" w:cs="Arial"/>
                <w:color w:val="auto"/>
                <w:bdr w:val="none" w:sz="0" w:space="0" w:color="auto"/>
                <w:lang w:val="fr-CH" w:eastAsia="en-US"/>
              </w:rPr>
              <w:t>Développement</w:t>
            </w:r>
            <w:r w:rsidR="00F85A1A" w:rsidRPr="00B60AAB">
              <w:rPr>
                <w:rFonts w:eastAsiaTheme="minorHAnsi" w:cs="Arial"/>
                <w:color w:val="auto"/>
                <w:bdr w:val="none" w:sz="0" w:space="0" w:color="auto"/>
                <w:lang w:val="fr-CH" w:eastAsia="en-US"/>
              </w:rPr>
              <w:t xml:space="preserve"> - Plénum </w:t>
            </w:r>
            <w:r w:rsidR="004C6F37" w:rsidRPr="00B60AAB">
              <w:rPr>
                <w:rFonts w:eastAsiaTheme="minorHAnsi" w:cs="Arial"/>
                <w:color w:val="auto"/>
                <w:bdr w:val="none" w:sz="0" w:space="0" w:color="auto"/>
                <w:lang w:val="fr-CH" w:eastAsia="en-US"/>
              </w:rPr>
              <w:t>27 novembre</w:t>
            </w:r>
            <w:r w:rsidRPr="00B60AAB">
              <w:rPr>
                <w:rFonts w:eastAsiaTheme="minorHAnsi" w:cs="Arial"/>
                <w:color w:val="auto"/>
                <w:bdr w:val="none" w:sz="0" w:space="0" w:color="auto"/>
                <w:lang w:val="fr-CH" w:eastAsia="en-US"/>
              </w:rPr>
              <w:t xml:space="preserve"> 2019</w:t>
            </w:r>
            <w:r w:rsidR="00F85A1A" w:rsidRPr="00B60AAB">
              <w:rPr>
                <w:rFonts w:eastAsiaTheme="minorHAnsi" w:cs="Arial"/>
                <w:color w:val="auto"/>
                <w:bdr w:val="none" w:sz="0" w:space="0" w:color="auto"/>
                <w:lang w:val="fr-CH" w:eastAsia="en-US"/>
              </w:rPr>
              <w:t xml:space="preserve"> - Delémont</w:t>
            </w:r>
          </w:p>
        </w:tc>
      </w:tr>
    </w:tbl>
    <w:p w:rsidR="00706727" w:rsidRPr="00B60AAB" w:rsidRDefault="001E13B6" w:rsidP="00C76D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Arial"/>
          <w:i/>
          <w:color w:val="auto"/>
          <w:sz w:val="26"/>
          <w:szCs w:val="26"/>
          <w:lang w:val="fr-CH"/>
        </w:rPr>
      </w:pPr>
      <w:r w:rsidRPr="00B60AAB">
        <w:rPr>
          <w:rFonts w:cs="Arial"/>
          <w:b/>
          <w:spacing w:val="2"/>
          <w:sz w:val="36"/>
          <w:szCs w:val="36"/>
        </w:rPr>
        <w:br/>
      </w:r>
      <w:r w:rsidR="004C6F37" w:rsidRPr="00B60AAB">
        <w:rPr>
          <w:rFonts w:cs="Arial"/>
          <w:b/>
          <w:bCs/>
          <w:color w:val="auto"/>
          <w:sz w:val="26"/>
          <w:szCs w:val="26"/>
          <w:lang w:val="fr-CH"/>
        </w:rPr>
        <w:t>Interpellation n°917 – Toujours autant d’inquiétudes dans la mise au concours des lignes de bus !</w:t>
      </w:r>
    </w:p>
    <w:p w:rsidR="00916F3C" w:rsidRPr="00B60AAB" w:rsidRDefault="00916F3C" w:rsidP="007067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
          <w:b/>
          <w:bCs/>
          <w:color w:val="auto"/>
          <w:sz w:val="26"/>
          <w:szCs w:val="26"/>
          <w:lang w:val="fr-CH"/>
        </w:rPr>
      </w:pPr>
    </w:p>
    <w:p w:rsidR="005E4E9E" w:rsidRPr="00B60AAB" w:rsidRDefault="00916F3C" w:rsidP="00A03363">
      <w:pPr>
        <w:autoSpaceDE w:val="0"/>
        <w:autoSpaceDN w:val="0"/>
        <w:adjustRightInd w:val="0"/>
        <w:rPr>
          <w:rFonts w:cs="Arial"/>
          <w:b/>
          <w:bCs/>
          <w:sz w:val="28"/>
          <w:szCs w:val="28"/>
        </w:rPr>
      </w:pPr>
      <w:r w:rsidRPr="00B60AAB">
        <w:rPr>
          <w:rFonts w:cs="Arial"/>
          <w:spacing w:val="2"/>
          <w:sz w:val="26"/>
          <w:szCs w:val="26"/>
        </w:rPr>
        <w:t xml:space="preserve">Monsieur le Président, </w:t>
      </w:r>
      <w:r w:rsidRPr="00B60AAB">
        <w:rPr>
          <w:rFonts w:cs="Arial"/>
          <w:spacing w:val="2"/>
          <w:sz w:val="26"/>
          <w:szCs w:val="26"/>
        </w:rPr>
        <w:br/>
        <w:t xml:space="preserve">Chers collègues, </w:t>
      </w:r>
      <w:r w:rsidRPr="00B60AAB">
        <w:rPr>
          <w:rFonts w:cs="Arial"/>
          <w:spacing w:val="2"/>
          <w:sz w:val="26"/>
          <w:szCs w:val="26"/>
        </w:rPr>
        <w:br/>
        <w:t>Madame et Messieurs les Ministres</w:t>
      </w:r>
      <w:r w:rsidR="009B5A3A">
        <w:rPr>
          <w:rFonts w:cs="Arial"/>
          <w:spacing w:val="2"/>
          <w:sz w:val="26"/>
          <w:szCs w:val="26"/>
        </w:rPr>
        <w:t>,</w:t>
      </w:r>
      <w:r w:rsidR="00EA545A" w:rsidRPr="00B60AAB">
        <w:rPr>
          <w:rFonts w:cs="Arial"/>
          <w:b/>
          <w:bCs/>
          <w:sz w:val="28"/>
          <w:szCs w:val="28"/>
        </w:rPr>
        <w:br/>
      </w:r>
    </w:p>
    <w:p w:rsidR="0064333D" w:rsidRPr="00FD180E" w:rsidRDefault="0064333D" w:rsidP="0064333D">
      <w:pPr>
        <w:keepNext/>
        <w:framePr w:dropCap="drop" w:lines="3" w:wrap="around" w:vAnchor="text" w:hAnchor="text"/>
        <w:pBdr>
          <w:bottom w:val="none" w:sz="0" w:space="0" w:color="auto"/>
          <w:right w:val="none" w:sz="0" w:space="0" w:color="auto"/>
        </w:pBdr>
        <w:spacing w:line="965" w:lineRule="exact"/>
        <w:jc w:val="both"/>
        <w:textAlignment w:val="baseline"/>
        <w:rPr>
          <w:rFonts w:ascii="Arial Black" w:hAnsi="Arial Black" w:cs="Arial"/>
          <w:spacing w:val="2"/>
          <w:position w:val="-12"/>
          <w:sz w:val="118"/>
          <w:szCs w:val="28"/>
        </w:rPr>
      </w:pPr>
      <w:r w:rsidRPr="00FD180E">
        <w:rPr>
          <w:rFonts w:ascii="Arial Black" w:hAnsi="Arial Black" w:cs="Arial"/>
          <w:spacing w:val="2"/>
          <w:position w:val="-12"/>
          <w:sz w:val="118"/>
          <w:szCs w:val="28"/>
        </w:rPr>
        <w:t>1</w:t>
      </w:r>
    </w:p>
    <w:p w:rsidR="00BE04A6" w:rsidRPr="00B60AAB" w:rsidRDefault="000E4C00" w:rsidP="00722CA0">
      <w:pPr>
        <w:jc w:val="both"/>
        <w:rPr>
          <w:rFonts w:cs="Arial"/>
          <w:spacing w:val="2"/>
          <w:sz w:val="26"/>
          <w:szCs w:val="26"/>
        </w:rPr>
      </w:pPr>
      <w:r w:rsidRPr="00B60AAB">
        <w:rPr>
          <w:rFonts w:cs="Arial"/>
          <w:spacing w:val="2"/>
          <w:sz w:val="26"/>
          <w:szCs w:val="26"/>
        </w:rPr>
        <w:t>En préambule</w:t>
      </w:r>
      <w:r w:rsidR="00EA4E67" w:rsidRPr="00B60AAB">
        <w:rPr>
          <w:rFonts w:cs="Arial"/>
          <w:spacing w:val="2"/>
          <w:sz w:val="26"/>
          <w:szCs w:val="26"/>
        </w:rPr>
        <w:t>,</w:t>
      </w:r>
      <w:r w:rsidR="00BC2804" w:rsidRPr="00B60AAB">
        <w:rPr>
          <w:rFonts w:cs="Arial"/>
          <w:spacing w:val="2"/>
          <w:sz w:val="26"/>
          <w:szCs w:val="26"/>
        </w:rPr>
        <w:t xml:space="preserve"> je souhaite indiquer que</w:t>
      </w:r>
      <w:r w:rsidRPr="00B60AAB">
        <w:rPr>
          <w:rFonts w:cs="Arial"/>
          <w:spacing w:val="2"/>
          <w:sz w:val="26"/>
          <w:szCs w:val="26"/>
        </w:rPr>
        <w:t xml:space="preserve"> m</w:t>
      </w:r>
      <w:r w:rsidR="00BE04A6" w:rsidRPr="00B60AAB">
        <w:rPr>
          <w:rFonts w:cs="Arial"/>
          <w:spacing w:val="2"/>
          <w:sz w:val="26"/>
          <w:szCs w:val="26"/>
        </w:rPr>
        <w:t xml:space="preserve">ême si certains d’entre vous pensent qu’il s’agit d’une </w:t>
      </w:r>
      <w:r w:rsidRPr="00B60AAB">
        <w:rPr>
          <w:rFonts w:cs="Arial"/>
          <w:spacing w:val="2"/>
          <w:sz w:val="26"/>
          <w:szCs w:val="26"/>
        </w:rPr>
        <w:t>intervention</w:t>
      </w:r>
      <w:r w:rsidR="00BE04A6" w:rsidRPr="00B60AAB">
        <w:rPr>
          <w:rFonts w:cs="Arial"/>
          <w:spacing w:val="2"/>
          <w:sz w:val="26"/>
          <w:szCs w:val="26"/>
        </w:rPr>
        <w:t xml:space="preserve"> de </w:t>
      </w:r>
      <w:r w:rsidR="00F146FA">
        <w:rPr>
          <w:rFonts w:cs="Arial"/>
          <w:spacing w:val="2"/>
          <w:sz w:val="26"/>
          <w:szCs w:val="26"/>
        </w:rPr>
        <w:t>plus</w:t>
      </w:r>
      <w:r w:rsidR="00BE04A6" w:rsidRPr="00B60AAB">
        <w:rPr>
          <w:rFonts w:cs="Arial"/>
          <w:spacing w:val="2"/>
          <w:sz w:val="26"/>
          <w:szCs w:val="26"/>
        </w:rPr>
        <w:t xml:space="preserve"> dans ce dossier épineux</w:t>
      </w:r>
      <w:r w:rsidRPr="00B60AAB">
        <w:rPr>
          <w:rFonts w:cs="Arial"/>
          <w:spacing w:val="2"/>
          <w:sz w:val="26"/>
          <w:szCs w:val="26"/>
        </w:rPr>
        <w:t>,</w:t>
      </w:r>
      <w:r w:rsidR="00BE04A6" w:rsidRPr="00B60AAB">
        <w:rPr>
          <w:rFonts w:cs="Arial"/>
          <w:spacing w:val="2"/>
          <w:sz w:val="26"/>
          <w:szCs w:val="26"/>
        </w:rPr>
        <w:t xml:space="preserve"> je </w:t>
      </w:r>
      <w:r w:rsidR="00320791" w:rsidRPr="00B60AAB">
        <w:rPr>
          <w:rFonts w:cs="Arial"/>
          <w:spacing w:val="2"/>
          <w:sz w:val="26"/>
          <w:szCs w:val="26"/>
        </w:rPr>
        <w:t>suis convaincu</w:t>
      </w:r>
      <w:r w:rsidRPr="00B60AAB">
        <w:rPr>
          <w:rFonts w:cs="Arial"/>
          <w:spacing w:val="2"/>
          <w:sz w:val="26"/>
          <w:szCs w:val="26"/>
        </w:rPr>
        <w:t xml:space="preserve"> qu</w:t>
      </w:r>
      <w:r w:rsidR="00E15204" w:rsidRPr="00B60AAB">
        <w:rPr>
          <w:rFonts w:cs="Arial"/>
          <w:spacing w:val="2"/>
          <w:sz w:val="26"/>
          <w:szCs w:val="26"/>
        </w:rPr>
        <w:t>’en regard</w:t>
      </w:r>
      <w:r w:rsidR="00F215CB" w:rsidRPr="00B60AAB">
        <w:rPr>
          <w:rFonts w:cs="Arial"/>
          <w:spacing w:val="2"/>
          <w:sz w:val="26"/>
          <w:szCs w:val="26"/>
        </w:rPr>
        <w:t xml:space="preserve"> aux </w:t>
      </w:r>
      <w:r w:rsidR="00FF2996" w:rsidRPr="00B60AAB">
        <w:rPr>
          <w:rFonts w:cs="Arial"/>
          <w:spacing w:val="2"/>
          <w:sz w:val="26"/>
          <w:szCs w:val="26"/>
        </w:rPr>
        <w:t xml:space="preserve">derniers </w:t>
      </w:r>
      <w:r w:rsidR="00F215CB" w:rsidRPr="00B60AAB">
        <w:rPr>
          <w:rFonts w:cs="Arial"/>
          <w:spacing w:val="2"/>
          <w:sz w:val="26"/>
          <w:szCs w:val="26"/>
        </w:rPr>
        <w:t xml:space="preserve">éléments dénoncés par </w:t>
      </w:r>
      <w:r w:rsidR="005A4FCB" w:rsidRPr="00B60AAB">
        <w:rPr>
          <w:rFonts w:cs="Arial"/>
          <w:spacing w:val="2"/>
          <w:sz w:val="26"/>
          <w:szCs w:val="26"/>
        </w:rPr>
        <w:t xml:space="preserve">Gaël Klein lors d’une </w:t>
      </w:r>
      <w:r w:rsidR="00F215CB" w:rsidRPr="00B60AAB">
        <w:rPr>
          <w:rFonts w:cs="Arial"/>
          <w:spacing w:val="2"/>
          <w:sz w:val="26"/>
          <w:szCs w:val="26"/>
        </w:rPr>
        <w:t xml:space="preserve">Matinale </w:t>
      </w:r>
      <w:r w:rsidR="005A4FCB" w:rsidRPr="00B60AAB">
        <w:rPr>
          <w:rFonts w:cs="Arial"/>
          <w:spacing w:val="2"/>
          <w:sz w:val="26"/>
          <w:szCs w:val="26"/>
        </w:rPr>
        <w:t xml:space="preserve">sur </w:t>
      </w:r>
      <w:r w:rsidR="00FF2996" w:rsidRPr="00B60AAB">
        <w:rPr>
          <w:rFonts w:cs="Arial"/>
          <w:spacing w:val="2"/>
          <w:sz w:val="26"/>
          <w:szCs w:val="26"/>
        </w:rPr>
        <w:t>les ondes de la Première</w:t>
      </w:r>
      <w:r w:rsidR="005A4FCB" w:rsidRPr="00B60AAB">
        <w:rPr>
          <w:rFonts w:cs="Arial"/>
          <w:spacing w:val="2"/>
          <w:sz w:val="26"/>
          <w:szCs w:val="26"/>
        </w:rPr>
        <w:t xml:space="preserve">, cette interpellation au Gouvernement </w:t>
      </w:r>
      <w:r w:rsidR="00320791" w:rsidRPr="00B60AAB">
        <w:rPr>
          <w:rFonts w:cs="Arial"/>
          <w:spacing w:val="2"/>
          <w:sz w:val="26"/>
          <w:szCs w:val="26"/>
        </w:rPr>
        <w:t xml:space="preserve">se justifie </w:t>
      </w:r>
      <w:r w:rsidR="00F215CB" w:rsidRPr="00B60AAB">
        <w:rPr>
          <w:rFonts w:cs="Arial"/>
          <w:spacing w:val="2"/>
          <w:sz w:val="26"/>
          <w:szCs w:val="26"/>
        </w:rPr>
        <w:t xml:space="preserve">d’autant plus. </w:t>
      </w:r>
      <w:r w:rsidR="005A4FCB" w:rsidRPr="00B60AAB">
        <w:rPr>
          <w:rFonts w:cs="Arial"/>
          <w:spacing w:val="2"/>
          <w:sz w:val="26"/>
          <w:szCs w:val="26"/>
        </w:rPr>
        <w:t>J’en veux</w:t>
      </w:r>
      <w:r w:rsidR="00B46B65">
        <w:rPr>
          <w:rFonts w:cs="Arial"/>
          <w:spacing w:val="2"/>
          <w:sz w:val="26"/>
          <w:szCs w:val="26"/>
        </w:rPr>
        <w:t xml:space="preserve"> pour preuve la malhonnêteté des sociétés étrangères </w:t>
      </w:r>
      <w:r w:rsidR="00FF2996" w:rsidRPr="00B60AAB">
        <w:rPr>
          <w:rFonts w:cs="Arial"/>
          <w:spacing w:val="2"/>
          <w:sz w:val="26"/>
          <w:szCs w:val="26"/>
        </w:rPr>
        <w:t xml:space="preserve">dans des méthodes </w:t>
      </w:r>
      <w:r w:rsidR="00B660FE">
        <w:rPr>
          <w:rFonts w:cs="Arial"/>
          <w:spacing w:val="2"/>
          <w:sz w:val="26"/>
          <w:szCs w:val="26"/>
        </w:rPr>
        <w:t>qui s’apparentent</w:t>
      </w:r>
      <w:r w:rsidR="005A4FCB" w:rsidRPr="00B60AAB">
        <w:rPr>
          <w:rFonts w:cs="Arial"/>
          <w:spacing w:val="2"/>
          <w:sz w:val="26"/>
          <w:szCs w:val="26"/>
        </w:rPr>
        <w:t xml:space="preserve"> bien </w:t>
      </w:r>
      <w:r w:rsidR="00FF2996" w:rsidRPr="00B60AAB">
        <w:rPr>
          <w:rFonts w:cs="Arial"/>
          <w:spacing w:val="2"/>
          <w:sz w:val="26"/>
          <w:szCs w:val="26"/>
        </w:rPr>
        <w:t xml:space="preserve">à une forme </w:t>
      </w:r>
      <w:r w:rsidR="005A4FCB" w:rsidRPr="00B60AAB">
        <w:rPr>
          <w:rFonts w:cs="Arial"/>
          <w:spacing w:val="2"/>
          <w:sz w:val="26"/>
          <w:szCs w:val="26"/>
        </w:rPr>
        <w:t xml:space="preserve">d’espionnage sur les lignes de bus du Jura. </w:t>
      </w:r>
      <w:r w:rsidR="00F830C6" w:rsidRPr="00B60AAB">
        <w:rPr>
          <w:rFonts w:cs="Arial"/>
          <w:spacing w:val="2"/>
          <w:sz w:val="26"/>
          <w:szCs w:val="26"/>
        </w:rPr>
        <w:t>Sans oublier le procédé</w:t>
      </w:r>
      <w:r w:rsidR="005A4FCB" w:rsidRPr="00B60AAB">
        <w:rPr>
          <w:rFonts w:cs="Arial"/>
          <w:spacing w:val="2"/>
          <w:sz w:val="26"/>
          <w:szCs w:val="26"/>
        </w:rPr>
        <w:t xml:space="preserve"> tout autant </w:t>
      </w:r>
      <w:r w:rsidR="0064333D" w:rsidRPr="00B60AAB">
        <w:rPr>
          <w:rFonts w:cs="Arial"/>
          <w:spacing w:val="2"/>
          <w:sz w:val="26"/>
          <w:szCs w:val="26"/>
        </w:rPr>
        <w:t xml:space="preserve">plus </w:t>
      </w:r>
      <w:r w:rsidR="005A4FCB" w:rsidRPr="00B60AAB">
        <w:rPr>
          <w:rFonts w:cs="Arial"/>
          <w:spacing w:val="2"/>
          <w:sz w:val="26"/>
          <w:szCs w:val="26"/>
        </w:rPr>
        <w:t xml:space="preserve">douteux </w:t>
      </w:r>
      <w:r w:rsidR="00F830C6" w:rsidRPr="00B60AAB">
        <w:rPr>
          <w:rFonts w:cs="Arial"/>
          <w:spacing w:val="2"/>
          <w:sz w:val="26"/>
          <w:szCs w:val="26"/>
        </w:rPr>
        <w:t>qui consistait à inviter des personnes à témoigner lors de rencontres</w:t>
      </w:r>
      <w:r w:rsidR="00707E8C" w:rsidRPr="00B60AAB">
        <w:rPr>
          <w:rFonts w:cs="Arial"/>
          <w:spacing w:val="2"/>
          <w:sz w:val="26"/>
          <w:szCs w:val="26"/>
        </w:rPr>
        <w:t xml:space="preserve"> </w:t>
      </w:r>
      <w:r w:rsidR="00B660FE">
        <w:rPr>
          <w:rFonts w:cs="Arial"/>
          <w:spacing w:val="2"/>
          <w:sz w:val="26"/>
          <w:szCs w:val="26"/>
        </w:rPr>
        <w:t xml:space="preserve">à </w:t>
      </w:r>
      <w:r w:rsidR="00707E8C" w:rsidRPr="00B60AAB">
        <w:rPr>
          <w:rFonts w:cs="Arial"/>
          <w:spacing w:val="2"/>
          <w:sz w:val="26"/>
          <w:szCs w:val="26"/>
        </w:rPr>
        <w:t>l’occasion</w:t>
      </w:r>
      <w:r w:rsidR="00AB45A7" w:rsidRPr="00B60AAB">
        <w:rPr>
          <w:rFonts w:cs="Arial"/>
          <w:spacing w:val="2"/>
          <w:sz w:val="26"/>
          <w:szCs w:val="26"/>
        </w:rPr>
        <w:t xml:space="preserve"> des</w:t>
      </w:r>
      <w:r w:rsidR="00F830C6" w:rsidRPr="00B60AAB">
        <w:rPr>
          <w:rFonts w:cs="Arial"/>
          <w:spacing w:val="2"/>
          <w:sz w:val="26"/>
          <w:szCs w:val="26"/>
        </w:rPr>
        <w:t>quelles on les priaient de signer un acte de confidentialité ne leur permettant pas de parler à leur entourage de cette triste expérience</w:t>
      </w:r>
      <w:r w:rsidR="005A4FCB" w:rsidRPr="00B60AAB">
        <w:rPr>
          <w:rFonts w:cs="Arial"/>
          <w:spacing w:val="2"/>
          <w:sz w:val="26"/>
          <w:szCs w:val="26"/>
        </w:rPr>
        <w:t xml:space="preserve">. </w:t>
      </w:r>
      <w:r w:rsidR="009620CB" w:rsidRPr="00B60AAB">
        <w:rPr>
          <w:rFonts w:cs="Arial"/>
          <w:spacing w:val="2"/>
          <w:sz w:val="26"/>
          <w:szCs w:val="26"/>
        </w:rPr>
        <w:t xml:space="preserve">Procédé qui </w:t>
      </w:r>
      <w:r w:rsidR="00B660FE">
        <w:rPr>
          <w:rFonts w:cs="Arial"/>
          <w:spacing w:val="2"/>
          <w:sz w:val="26"/>
          <w:szCs w:val="26"/>
        </w:rPr>
        <w:t xml:space="preserve">fait </w:t>
      </w:r>
      <w:r w:rsidR="00707E8C" w:rsidRPr="00B60AAB">
        <w:rPr>
          <w:rFonts w:cs="Arial"/>
          <w:spacing w:val="2"/>
          <w:sz w:val="26"/>
          <w:szCs w:val="26"/>
        </w:rPr>
        <w:t>bien</w:t>
      </w:r>
      <w:r w:rsidR="009620CB" w:rsidRPr="00B60AAB">
        <w:rPr>
          <w:rFonts w:cs="Arial"/>
          <w:spacing w:val="2"/>
          <w:sz w:val="26"/>
          <w:szCs w:val="26"/>
        </w:rPr>
        <w:t xml:space="preserve"> plus </w:t>
      </w:r>
      <w:r w:rsidR="00B660FE">
        <w:rPr>
          <w:rFonts w:cs="Arial"/>
          <w:spacing w:val="2"/>
          <w:sz w:val="26"/>
          <w:szCs w:val="26"/>
        </w:rPr>
        <w:t xml:space="preserve">penser à </w:t>
      </w:r>
      <w:r w:rsidR="00F146FA">
        <w:rPr>
          <w:rFonts w:cs="Arial"/>
          <w:spacing w:val="2"/>
          <w:sz w:val="26"/>
          <w:szCs w:val="26"/>
        </w:rPr>
        <w:t>une</w:t>
      </w:r>
      <w:r w:rsidR="00B660FE">
        <w:rPr>
          <w:rFonts w:cs="Arial"/>
          <w:spacing w:val="2"/>
          <w:sz w:val="26"/>
          <w:szCs w:val="26"/>
        </w:rPr>
        <w:t xml:space="preserve"> </w:t>
      </w:r>
      <w:r w:rsidR="00F146FA">
        <w:rPr>
          <w:rFonts w:cs="Arial"/>
          <w:spacing w:val="2"/>
          <w:sz w:val="26"/>
          <w:szCs w:val="26"/>
        </w:rPr>
        <w:t>collecte</w:t>
      </w:r>
      <w:r w:rsidR="009620CB" w:rsidRPr="00B60AAB">
        <w:rPr>
          <w:rFonts w:cs="Arial"/>
          <w:spacing w:val="2"/>
          <w:sz w:val="26"/>
          <w:szCs w:val="26"/>
        </w:rPr>
        <w:t xml:space="preserve"> de données</w:t>
      </w:r>
      <w:r w:rsidR="00E82066" w:rsidRPr="00B60AAB">
        <w:rPr>
          <w:rFonts w:cs="Arial"/>
          <w:spacing w:val="2"/>
          <w:sz w:val="26"/>
          <w:szCs w:val="26"/>
        </w:rPr>
        <w:t xml:space="preserve"> </w:t>
      </w:r>
      <w:r w:rsidR="00707E8C" w:rsidRPr="00B60AAB">
        <w:rPr>
          <w:rFonts w:cs="Arial"/>
          <w:spacing w:val="2"/>
          <w:sz w:val="26"/>
          <w:szCs w:val="26"/>
        </w:rPr>
        <w:t>qu’à un simple</w:t>
      </w:r>
      <w:r w:rsidR="00E82066" w:rsidRPr="00B60AAB">
        <w:rPr>
          <w:rFonts w:cs="Arial"/>
          <w:spacing w:val="2"/>
          <w:sz w:val="26"/>
          <w:szCs w:val="26"/>
        </w:rPr>
        <w:t xml:space="preserve"> sondage</w:t>
      </w:r>
      <w:r w:rsidR="009620CB" w:rsidRPr="00B60AAB">
        <w:rPr>
          <w:rFonts w:cs="Arial"/>
          <w:spacing w:val="2"/>
          <w:sz w:val="26"/>
          <w:szCs w:val="26"/>
        </w:rPr>
        <w:t xml:space="preserve">. </w:t>
      </w:r>
      <w:r w:rsidR="00F146FA">
        <w:rPr>
          <w:rFonts w:cs="Arial"/>
          <w:spacing w:val="2"/>
          <w:sz w:val="26"/>
          <w:szCs w:val="26"/>
        </w:rPr>
        <w:t>L</w:t>
      </w:r>
      <w:r w:rsidR="00F146FA" w:rsidRPr="00B60AAB">
        <w:rPr>
          <w:rFonts w:cs="Arial"/>
          <w:spacing w:val="2"/>
          <w:sz w:val="26"/>
          <w:szCs w:val="26"/>
        </w:rPr>
        <w:t xml:space="preserve">e syndicat CGT </w:t>
      </w:r>
      <w:r w:rsidR="00F146FA">
        <w:rPr>
          <w:rFonts w:cs="Arial"/>
          <w:spacing w:val="2"/>
          <w:sz w:val="26"/>
          <w:szCs w:val="26"/>
        </w:rPr>
        <w:t>dénonçait également c</w:t>
      </w:r>
      <w:r w:rsidR="00E82066" w:rsidRPr="00B60AAB">
        <w:rPr>
          <w:rFonts w:cs="Arial"/>
          <w:spacing w:val="2"/>
          <w:sz w:val="26"/>
          <w:szCs w:val="26"/>
        </w:rPr>
        <w:t>ertains</w:t>
      </w:r>
      <w:r w:rsidR="00320791" w:rsidRPr="00B60AAB">
        <w:rPr>
          <w:rFonts w:cs="Arial"/>
          <w:spacing w:val="2"/>
          <w:sz w:val="26"/>
          <w:szCs w:val="26"/>
        </w:rPr>
        <w:t xml:space="preserve"> dysfonctionnement</w:t>
      </w:r>
      <w:r w:rsidR="00F215CB" w:rsidRPr="00B60AAB">
        <w:rPr>
          <w:rFonts w:cs="Arial"/>
          <w:spacing w:val="2"/>
          <w:sz w:val="26"/>
          <w:szCs w:val="26"/>
        </w:rPr>
        <w:t>s</w:t>
      </w:r>
      <w:r w:rsidR="00320791" w:rsidRPr="00B60AAB">
        <w:rPr>
          <w:rFonts w:cs="Arial"/>
          <w:spacing w:val="2"/>
          <w:sz w:val="26"/>
          <w:szCs w:val="26"/>
        </w:rPr>
        <w:t xml:space="preserve"> </w:t>
      </w:r>
      <w:r w:rsidR="00436A81" w:rsidRPr="00B60AAB">
        <w:rPr>
          <w:rFonts w:cs="Arial"/>
          <w:spacing w:val="2"/>
          <w:sz w:val="26"/>
          <w:szCs w:val="26"/>
        </w:rPr>
        <w:t>de la RA</w:t>
      </w:r>
      <w:r w:rsidR="0064333D" w:rsidRPr="00B60AAB">
        <w:rPr>
          <w:rFonts w:cs="Arial"/>
          <w:spacing w:val="2"/>
          <w:sz w:val="26"/>
          <w:szCs w:val="26"/>
        </w:rPr>
        <w:t>TP</w:t>
      </w:r>
      <w:r w:rsidR="00F146FA">
        <w:rPr>
          <w:rFonts w:cs="Arial"/>
          <w:spacing w:val="2"/>
          <w:sz w:val="26"/>
          <w:szCs w:val="26"/>
        </w:rPr>
        <w:t>. Celui-ci</w:t>
      </w:r>
      <w:r w:rsidR="0064333D" w:rsidRPr="00B60AAB">
        <w:rPr>
          <w:rFonts w:cs="Arial"/>
          <w:spacing w:val="2"/>
          <w:sz w:val="26"/>
          <w:szCs w:val="26"/>
        </w:rPr>
        <w:t xml:space="preserve"> </w:t>
      </w:r>
      <w:r w:rsidR="00F146FA">
        <w:rPr>
          <w:rFonts w:cs="Arial"/>
          <w:spacing w:val="2"/>
          <w:sz w:val="26"/>
          <w:szCs w:val="26"/>
        </w:rPr>
        <w:t>montrait</w:t>
      </w:r>
      <w:r w:rsidR="00E82066" w:rsidRPr="00B60AAB">
        <w:rPr>
          <w:rFonts w:cs="Arial"/>
          <w:spacing w:val="2"/>
          <w:sz w:val="26"/>
          <w:szCs w:val="26"/>
        </w:rPr>
        <w:t xml:space="preserve"> </w:t>
      </w:r>
      <w:r w:rsidR="00EA4E67" w:rsidRPr="00B60AAB">
        <w:rPr>
          <w:rFonts w:cs="Arial"/>
          <w:spacing w:val="2"/>
          <w:sz w:val="26"/>
          <w:szCs w:val="26"/>
        </w:rPr>
        <w:t>du doigt</w:t>
      </w:r>
      <w:r w:rsidR="00F146FA">
        <w:rPr>
          <w:rFonts w:cs="Arial"/>
          <w:spacing w:val="2"/>
          <w:sz w:val="26"/>
          <w:szCs w:val="26"/>
        </w:rPr>
        <w:t xml:space="preserve"> le laxisme dont fait preuve cette </w:t>
      </w:r>
      <w:r w:rsidR="00E82066" w:rsidRPr="00B60AAB">
        <w:rPr>
          <w:rFonts w:cs="Arial"/>
          <w:spacing w:val="2"/>
          <w:sz w:val="26"/>
          <w:szCs w:val="26"/>
        </w:rPr>
        <w:t xml:space="preserve">entreprise dans </w:t>
      </w:r>
      <w:r w:rsidR="00436A81" w:rsidRPr="00B60AAB">
        <w:rPr>
          <w:rFonts w:cs="Arial"/>
          <w:spacing w:val="2"/>
          <w:sz w:val="26"/>
          <w:szCs w:val="26"/>
        </w:rPr>
        <w:t>l’entretien</w:t>
      </w:r>
      <w:r w:rsidR="00EA4E67" w:rsidRPr="00B60AAB">
        <w:rPr>
          <w:rFonts w:cs="Arial"/>
          <w:spacing w:val="2"/>
          <w:sz w:val="26"/>
          <w:szCs w:val="26"/>
        </w:rPr>
        <w:t xml:space="preserve"> </w:t>
      </w:r>
      <w:r w:rsidR="00436A81" w:rsidRPr="00B60AAB">
        <w:rPr>
          <w:rFonts w:cs="Arial"/>
          <w:spacing w:val="2"/>
          <w:sz w:val="26"/>
          <w:szCs w:val="26"/>
        </w:rPr>
        <w:t xml:space="preserve">de </w:t>
      </w:r>
      <w:r w:rsidR="004E6C92">
        <w:rPr>
          <w:rFonts w:cs="Arial"/>
          <w:spacing w:val="2"/>
          <w:sz w:val="26"/>
          <w:szCs w:val="26"/>
        </w:rPr>
        <w:t>ses</w:t>
      </w:r>
      <w:r w:rsidR="00436A81" w:rsidRPr="00B60AAB">
        <w:rPr>
          <w:rFonts w:cs="Arial"/>
          <w:spacing w:val="2"/>
          <w:sz w:val="26"/>
          <w:szCs w:val="26"/>
        </w:rPr>
        <w:t xml:space="preserve"> bus</w:t>
      </w:r>
      <w:r w:rsidR="00EA4E67" w:rsidRPr="00B60AAB">
        <w:rPr>
          <w:rFonts w:cs="Arial"/>
          <w:spacing w:val="2"/>
          <w:sz w:val="26"/>
          <w:szCs w:val="26"/>
        </w:rPr>
        <w:t>.</w:t>
      </w:r>
      <w:r w:rsidR="00320791" w:rsidRPr="00B60AAB">
        <w:rPr>
          <w:rFonts w:cs="Arial"/>
          <w:spacing w:val="2"/>
          <w:sz w:val="26"/>
          <w:szCs w:val="26"/>
        </w:rPr>
        <w:t xml:space="preserve"> </w:t>
      </w:r>
      <w:r w:rsidR="00EA4E67" w:rsidRPr="00B60AAB">
        <w:rPr>
          <w:rFonts w:cs="Arial"/>
          <w:spacing w:val="2"/>
          <w:sz w:val="26"/>
          <w:szCs w:val="26"/>
        </w:rPr>
        <w:t>Démontra</w:t>
      </w:r>
      <w:r w:rsidR="00E15204" w:rsidRPr="00B60AAB">
        <w:rPr>
          <w:rFonts w:cs="Arial"/>
          <w:spacing w:val="2"/>
          <w:sz w:val="26"/>
          <w:szCs w:val="26"/>
        </w:rPr>
        <w:t>nt</w:t>
      </w:r>
      <w:r w:rsidR="00F215CB" w:rsidRPr="00B60AAB">
        <w:rPr>
          <w:rFonts w:cs="Arial"/>
          <w:spacing w:val="2"/>
          <w:sz w:val="26"/>
          <w:szCs w:val="26"/>
        </w:rPr>
        <w:t xml:space="preserve"> </w:t>
      </w:r>
      <w:r w:rsidR="00EA4E67" w:rsidRPr="00B60AAB">
        <w:rPr>
          <w:rFonts w:cs="Arial"/>
          <w:spacing w:val="2"/>
          <w:sz w:val="26"/>
          <w:szCs w:val="26"/>
        </w:rPr>
        <w:t xml:space="preserve">au passage </w:t>
      </w:r>
      <w:r w:rsidR="00385ABC" w:rsidRPr="00B60AAB">
        <w:rPr>
          <w:rFonts w:cs="Arial"/>
          <w:spacing w:val="2"/>
          <w:sz w:val="26"/>
          <w:szCs w:val="26"/>
        </w:rPr>
        <w:t xml:space="preserve">qu’elle </w:t>
      </w:r>
      <w:r w:rsidR="00436A81" w:rsidRPr="00B60AAB">
        <w:rPr>
          <w:rFonts w:cs="Arial"/>
          <w:spacing w:val="2"/>
          <w:sz w:val="26"/>
          <w:szCs w:val="26"/>
        </w:rPr>
        <w:t>est</w:t>
      </w:r>
      <w:r w:rsidR="00F215CB" w:rsidRPr="00B60AAB">
        <w:rPr>
          <w:rFonts w:cs="Arial"/>
          <w:spacing w:val="2"/>
          <w:sz w:val="26"/>
          <w:szCs w:val="26"/>
        </w:rPr>
        <w:t xml:space="preserve"> </w:t>
      </w:r>
      <w:r w:rsidR="00436A81" w:rsidRPr="00B60AAB">
        <w:rPr>
          <w:rFonts w:cs="Arial"/>
          <w:spacing w:val="2"/>
          <w:sz w:val="26"/>
          <w:szCs w:val="26"/>
        </w:rPr>
        <w:t>prête</w:t>
      </w:r>
      <w:r w:rsidR="00320791" w:rsidRPr="00B60AAB">
        <w:rPr>
          <w:rFonts w:cs="Arial"/>
          <w:spacing w:val="2"/>
          <w:sz w:val="26"/>
          <w:szCs w:val="26"/>
        </w:rPr>
        <w:t xml:space="preserve"> </w:t>
      </w:r>
      <w:r w:rsidR="00EA4E67" w:rsidRPr="00B60AAB">
        <w:rPr>
          <w:rFonts w:cs="Arial"/>
          <w:spacing w:val="2"/>
          <w:sz w:val="26"/>
          <w:szCs w:val="26"/>
        </w:rPr>
        <w:t xml:space="preserve">à tout pour remporter ce marché, </w:t>
      </w:r>
      <w:r w:rsidR="00B660FE">
        <w:rPr>
          <w:rFonts w:cs="Arial"/>
          <w:spacing w:val="2"/>
          <w:sz w:val="26"/>
          <w:szCs w:val="26"/>
        </w:rPr>
        <w:t xml:space="preserve">allant </w:t>
      </w:r>
      <w:r w:rsidR="00EA4E67" w:rsidRPr="00B60AAB">
        <w:rPr>
          <w:rFonts w:cs="Arial"/>
          <w:spacing w:val="2"/>
          <w:sz w:val="26"/>
          <w:szCs w:val="26"/>
        </w:rPr>
        <w:t>de toute vraisemblance jusqu’</w:t>
      </w:r>
      <w:r w:rsidR="00320791" w:rsidRPr="00B60AAB">
        <w:rPr>
          <w:rFonts w:cs="Arial"/>
          <w:spacing w:val="2"/>
          <w:sz w:val="26"/>
          <w:szCs w:val="26"/>
        </w:rPr>
        <w:t xml:space="preserve">à </w:t>
      </w:r>
      <w:r w:rsidR="00EA4E67" w:rsidRPr="00B60AAB">
        <w:rPr>
          <w:rFonts w:cs="Arial"/>
          <w:spacing w:val="2"/>
          <w:sz w:val="26"/>
          <w:szCs w:val="26"/>
        </w:rPr>
        <w:t>sacrifier la sécurité</w:t>
      </w:r>
      <w:r w:rsidR="00B660FE">
        <w:rPr>
          <w:rFonts w:cs="Arial"/>
          <w:spacing w:val="2"/>
          <w:sz w:val="26"/>
          <w:szCs w:val="26"/>
        </w:rPr>
        <w:t xml:space="preserve"> routière</w:t>
      </w:r>
      <w:r w:rsidR="00F215CB" w:rsidRPr="00B60AAB">
        <w:rPr>
          <w:rFonts w:cs="Arial"/>
          <w:spacing w:val="2"/>
          <w:sz w:val="26"/>
          <w:szCs w:val="26"/>
        </w:rPr>
        <w:t xml:space="preserve">. </w:t>
      </w:r>
      <w:r w:rsidR="00F146FA">
        <w:rPr>
          <w:rFonts w:cs="Arial"/>
          <w:spacing w:val="2"/>
          <w:sz w:val="26"/>
          <w:szCs w:val="26"/>
        </w:rPr>
        <w:t xml:space="preserve">Mettant </w:t>
      </w:r>
      <w:r w:rsidR="00873238">
        <w:rPr>
          <w:rFonts w:cs="Arial"/>
          <w:spacing w:val="2"/>
          <w:sz w:val="26"/>
          <w:szCs w:val="26"/>
        </w:rPr>
        <w:t xml:space="preserve">du coup </w:t>
      </w:r>
      <w:r w:rsidR="00F146FA">
        <w:rPr>
          <w:rFonts w:cs="Arial"/>
          <w:spacing w:val="2"/>
          <w:sz w:val="26"/>
          <w:szCs w:val="26"/>
        </w:rPr>
        <w:t xml:space="preserve">en danger </w:t>
      </w:r>
      <w:r w:rsidR="00873238">
        <w:rPr>
          <w:rFonts w:cs="Arial"/>
          <w:spacing w:val="2"/>
          <w:sz w:val="26"/>
          <w:szCs w:val="26"/>
        </w:rPr>
        <w:t>s</w:t>
      </w:r>
      <w:r w:rsidR="00436A81" w:rsidRPr="00B60AAB">
        <w:rPr>
          <w:rFonts w:cs="Arial"/>
          <w:spacing w:val="2"/>
          <w:sz w:val="26"/>
          <w:szCs w:val="26"/>
        </w:rPr>
        <w:t xml:space="preserve">es usagers </w:t>
      </w:r>
      <w:r w:rsidR="00873238">
        <w:rPr>
          <w:rFonts w:cs="Arial"/>
          <w:spacing w:val="2"/>
          <w:sz w:val="26"/>
          <w:szCs w:val="26"/>
        </w:rPr>
        <w:t>et</w:t>
      </w:r>
      <w:r w:rsidR="00436A81" w:rsidRPr="00B60AAB">
        <w:rPr>
          <w:rFonts w:cs="Arial"/>
          <w:spacing w:val="2"/>
          <w:sz w:val="26"/>
          <w:szCs w:val="26"/>
        </w:rPr>
        <w:t xml:space="preserve"> ses propres collaborateurs</w:t>
      </w:r>
      <w:r w:rsidR="00385ABC" w:rsidRPr="00B60AAB">
        <w:rPr>
          <w:rFonts w:cs="Arial"/>
          <w:spacing w:val="2"/>
          <w:sz w:val="26"/>
          <w:szCs w:val="26"/>
        </w:rPr>
        <w:t xml:space="preserve">. </w:t>
      </w:r>
      <w:r w:rsidR="00AB45A7" w:rsidRPr="00B60AAB">
        <w:rPr>
          <w:rFonts w:cs="Arial"/>
          <w:spacing w:val="2"/>
          <w:sz w:val="26"/>
          <w:szCs w:val="26"/>
        </w:rPr>
        <w:t>Il est craindre que ce</w:t>
      </w:r>
      <w:r w:rsidR="00707E8C" w:rsidRPr="00B60AAB">
        <w:rPr>
          <w:rFonts w:cs="Arial"/>
          <w:spacing w:val="2"/>
          <w:sz w:val="26"/>
          <w:szCs w:val="26"/>
        </w:rPr>
        <w:t>s</w:t>
      </w:r>
      <w:r w:rsidR="00AB45A7" w:rsidRPr="00B60AAB">
        <w:rPr>
          <w:rFonts w:cs="Arial"/>
          <w:spacing w:val="2"/>
          <w:sz w:val="26"/>
          <w:szCs w:val="26"/>
        </w:rPr>
        <w:t xml:space="preserve"> mode</w:t>
      </w:r>
      <w:r w:rsidR="00707E8C" w:rsidRPr="00B60AAB">
        <w:rPr>
          <w:rFonts w:cs="Arial"/>
          <w:spacing w:val="2"/>
          <w:sz w:val="26"/>
          <w:szCs w:val="26"/>
        </w:rPr>
        <w:t>s</w:t>
      </w:r>
      <w:r w:rsidR="00AB45A7" w:rsidRPr="00B60AAB">
        <w:rPr>
          <w:rFonts w:cs="Arial"/>
          <w:spacing w:val="2"/>
          <w:sz w:val="26"/>
          <w:szCs w:val="26"/>
        </w:rPr>
        <w:t xml:space="preserve"> de fonctionnement soi</w:t>
      </w:r>
      <w:r w:rsidR="00707E8C" w:rsidRPr="00B60AAB">
        <w:rPr>
          <w:rFonts w:cs="Arial"/>
          <w:spacing w:val="2"/>
          <w:sz w:val="26"/>
          <w:szCs w:val="26"/>
        </w:rPr>
        <w:t>en</w:t>
      </w:r>
      <w:r w:rsidR="00AB45A7" w:rsidRPr="00B60AAB">
        <w:rPr>
          <w:rFonts w:cs="Arial"/>
          <w:spacing w:val="2"/>
          <w:sz w:val="26"/>
          <w:szCs w:val="26"/>
        </w:rPr>
        <w:t>t calqué</w:t>
      </w:r>
      <w:r w:rsidR="00707E8C" w:rsidRPr="00B60AAB">
        <w:rPr>
          <w:rFonts w:cs="Arial"/>
          <w:spacing w:val="2"/>
          <w:sz w:val="26"/>
          <w:szCs w:val="26"/>
        </w:rPr>
        <w:t>s</w:t>
      </w:r>
      <w:r w:rsidR="00AB45A7" w:rsidRPr="00B60AAB">
        <w:rPr>
          <w:rFonts w:cs="Arial"/>
          <w:spacing w:val="2"/>
          <w:sz w:val="26"/>
          <w:szCs w:val="26"/>
        </w:rPr>
        <w:t xml:space="preserve"> également par d’autres entreprises soumissionnaires.</w:t>
      </w:r>
      <w:r w:rsidR="00F830C6" w:rsidRPr="00B60AAB">
        <w:rPr>
          <w:rFonts w:cs="Arial"/>
          <w:spacing w:val="2"/>
          <w:sz w:val="26"/>
          <w:szCs w:val="26"/>
        </w:rPr>
        <w:t xml:space="preserve"> </w:t>
      </w:r>
    </w:p>
    <w:p w:rsidR="003F667A" w:rsidRPr="00B60AAB" w:rsidRDefault="003F667A" w:rsidP="00722CA0">
      <w:pPr>
        <w:jc w:val="both"/>
        <w:rPr>
          <w:rFonts w:cs="Arial"/>
          <w:spacing w:val="2"/>
          <w:sz w:val="26"/>
          <w:szCs w:val="26"/>
        </w:rPr>
      </w:pPr>
      <w:r w:rsidRPr="00B60AAB">
        <w:rPr>
          <w:rFonts w:cs="Arial"/>
          <w:spacing w:val="2"/>
          <w:sz w:val="26"/>
          <w:szCs w:val="26"/>
        </w:rPr>
        <w:t xml:space="preserve">Le délai de soumission étant fixé à demain 28 novembre, le débat d’aujourd’hui a le mérite de rappeler </w:t>
      </w:r>
      <w:r w:rsidR="001114DA" w:rsidRPr="00B60AAB">
        <w:rPr>
          <w:rFonts w:cs="Arial"/>
          <w:spacing w:val="2"/>
          <w:sz w:val="26"/>
          <w:szCs w:val="26"/>
        </w:rPr>
        <w:t xml:space="preserve">qu’au-delà de l’aspect financier qui pourrait permettre des économies au Canton, </w:t>
      </w:r>
      <w:r w:rsidR="00004CCC" w:rsidRPr="00B60AAB">
        <w:rPr>
          <w:rFonts w:cs="Arial"/>
          <w:spacing w:val="2"/>
          <w:sz w:val="26"/>
          <w:szCs w:val="26"/>
        </w:rPr>
        <w:t>l’attribution du mandat ne doit en aucun cas se faire sur le dos des employés-es de ces lignes de bus.</w:t>
      </w:r>
      <w:r w:rsidR="00203B97" w:rsidRPr="00B60AAB">
        <w:rPr>
          <w:rFonts w:cs="Arial"/>
          <w:spacing w:val="2"/>
          <w:sz w:val="26"/>
          <w:szCs w:val="26"/>
        </w:rPr>
        <w:t xml:space="preserve"> Sans revenir dans le détail sur le contenu de mon interpellation déposé le mois dernier</w:t>
      </w:r>
      <w:r w:rsidR="0064333D" w:rsidRPr="00B60AAB">
        <w:rPr>
          <w:rFonts w:cs="Arial"/>
          <w:spacing w:val="2"/>
          <w:sz w:val="26"/>
          <w:szCs w:val="26"/>
        </w:rPr>
        <w:t xml:space="preserve"> et qui nous occupe aujourd’hui</w:t>
      </w:r>
      <w:r w:rsidR="00203B97" w:rsidRPr="00B60AAB">
        <w:rPr>
          <w:rFonts w:cs="Arial"/>
          <w:spacing w:val="2"/>
          <w:sz w:val="26"/>
          <w:szCs w:val="26"/>
        </w:rPr>
        <w:t xml:space="preserve">, je souhaite encore rappeler à cette tribune que le Gouvernement avait toute les cartes en sa possession pour </w:t>
      </w:r>
      <w:r w:rsidR="00C2015B" w:rsidRPr="00B60AAB">
        <w:rPr>
          <w:rFonts w:cs="Arial"/>
          <w:spacing w:val="2"/>
          <w:sz w:val="26"/>
          <w:szCs w:val="26"/>
        </w:rPr>
        <w:t xml:space="preserve">que </w:t>
      </w:r>
      <w:r w:rsidR="00203B97" w:rsidRPr="00B60AAB">
        <w:rPr>
          <w:rFonts w:cs="Arial"/>
          <w:spacing w:val="2"/>
          <w:sz w:val="26"/>
          <w:szCs w:val="26"/>
        </w:rPr>
        <w:t xml:space="preserve">cette mise au concours </w:t>
      </w:r>
      <w:r w:rsidR="00C2015B" w:rsidRPr="00B60AAB">
        <w:rPr>
          <w:rFonts w:cs="Arial"/>
          <w:spacing w:val="2"/>
          <w:sz w:val="26"/>
          <w:szCs w:val="26"/>
        </w:rPr>
        <w:t xml:space="preserve">ne </w:t>
      </w:r>
      <w:r w:rsidR="00203B97" w:rsidRPr="00B60AAB">
        <w:rPr>
          <w:rFonts w:cs="Arial"/>
          <w:spacing w:val="2"/>
          <w:sz w:val="26"/>
          <w:szCs w:val="26"/>
        </w:rPr>
        <w:t xml:space="preserve">puisse </w:t>
      </w:r>
      <w:r w:rsidR="00C2015B" w:rsidRPr="00B60AAB">
        <w:rPr>
          <w:rFonts w:cs="Arial"/>
          <w:spacing w:val="2"/>
          <w:sz w:val="26"/>
          <w:szCs w:val="26"/>
        </w:rPr>
        <w:t>en aucun cas porter</w:t>
      </w:r>
      <w:r w:rsidR="0064333D" w:rsidRPr="00B60AAB">
        <w:rPr>
          <w:rFonts w:cs="Arial"/>
          <w:spacing w:val="2"/>
          <w:sz w:val="26"/>
          <w:szCs w:val="26"/>
        </w:rPr>
        <w:t xml:space="preserve"> préjudice aux droits des employés-es actuels, tou</w:t>
      </w:r>
      <w:r w:rsidR="00B660FE">
        <w:rPr>
          <w:rFonts w:cs="Arial"/>
          <w:spacing w:val="2"/>
          <w:sz w:val="26"/>
          <w:szCs w:val="26"/>
        </w:rPr>
        <w:t>t en privilégiant les intérêts d</w:t>
      </w:r>
      <w:r w:rsidR="0064333D" w:rsidRPr="00B60AAB">
        <w:rPr>
          <w:rFonts w:cs="Arial"/>
          <w:spacing w:val="2"/>
          <w:sz w:val="26"/>
          <w:szCs w:val="26"/>
        </w:rPr>
        <w:t xml:space="preserve">es finances cantonales. Il ne s’agissait en fait que d’une question de volonté de sa part, en inscrivant distinctement le cadre salarial proposé par les syndicats, soit les conditions de travail usuelles </w:t>
      </w:r>
      <w:r w:rsidR="00C2015B" w:rsidRPr="00B60AAB">
        <w:rPr>
          <w:rFonts w:cs="Arial"/>
          <w:spacing w:val="2"/>
          <w:sz w:val="26"/>
          <w:szCs w:val="26"/>
        </w:rPr>
        <w:t xml:space="preserve">et moyennes </w:t>
      </w:r>
      <w:r w:rsidR="0064333D" w:rsidRPr="00B60AAB">
        <w:rPr>
          <w:rFonts w:cs="Arial"/>
          <w:spacing w:val="2"/>
          <w:sz w:val="26"/>
          <w:szCs w:val="26"/>
        </w:rPr>
        <w:t xml:space="preserve">dans la région et dans la profession. </w:t>
      </w:r>
      <w:r w:rsidR="00203B97" w:rsidRPr="00B60AAB">
        <w:rPr>
          <w:rFonts w:cs="Arial"/>
          <w:spacing w:val="2"/>
          <w:sz w:val="26"/>
          <w:szCs w:val="26"/>
        </w:rPr>
        <w:t xml:space="preserve">  </w:t>
      </w:r>
    </w:p>
    <w:p w:rsidR="00C2015B" w:rsidRPr="00B60AAB" w:rsidRDefault="00C2015B" w:rsidP="00722CA0">
      <w:pPr>
        <w:jc w:val="both"/>
        <w:rPr>
          <w:rFonts w:cs="Arial"/>
          <w:spacing w:val="2"/>
          <w:sz w:val="26"/>
          <w:szCs w:val="26"/>
        </w:rPr>
      </w:pPr>
    </w:p>
    <w:p w:rsidR="00C2015B" w:rsidRPr="00B60AAB" w:rsidRDefault="00C2015B" w:rsidP="00722CA0">
      <w:pPr>
        <w:jc w:val="both"/>
        <w:rPr>
          <w:rFonts w:cs="Arial"/>
          <w:spacing w:val="2"/>
          <w:sz w:val="26"/>
          <w:szCs w:val="26"/>
        </w:rPr>
      </w:pPr>
      <w:r w:rsidRPr="00B60AAB">
        <w:rPr>
          <w:rFonts w:cs="Arial"/>
          <w:spacing w:val="2"/>
          <w:sz w:val="26"/>
          <w:szCs w:val="26"/>
        </w:rPr>
        <w:t>Aussi je souhaite avant d’entendre la réponse du Gouvernement apporter encore quelques considérat</w:t>
      </w:r>
      <w:r w:rsidR="00911E51" w:rsidRPr="00B60AAB">
        <w:rPr>
          <w:rFonts w:cs="Arial"/>
          <w:spacing w:val="2"/>
          <w:sz w:val="26"/>
          <w:szCs w:val="26"/>
        </w:rPr>
        <w:t xml:space="preserve">ions qui devrait vous convaincre que notre obstination à défendre les conditions salariales des chauffeurs de bus et de l’ensemble des employés-es jurassiens n’est </w:t>
      </w:r>
      <w:r w:rsidR="00B46B65">
        <w:rPr>
          <w:rFonts w:cs="Arial"/>
          <w:spacing w:val="2"/>
          <w:sz w:val="26"/>
          <w:szCs w:val="26"/>
        </w:rPr>
        <w:t xml:space="preserve">pas </w:t>
      </w:r>
      <w:r w:rsidR="00911E51" w:rsidRPr="00B60AAB">
        <w:rPr>
          <w:rFonts w:cs="Arial"/>
          <w:spacing w:val="2"/>
          <w:sz w:val="26"/>
          <w:szCs w:val="26"/>
        </w:rPr>
        <w:t xml:space="preserve">le fruit de notre imagination </w:t>
      </w:r>
      <w:r w:rsidR="00B46B65">
        <w:rPr>
          <w:rFonts w:cs="Arial"/>
          <w:spacing w:val="2"/>
          <w:sz w:val="26"/>
          <w:szCs w:val="26"/>
        </w:rPr>
        <w:t>mais</w:t>
      </w:r>
      <w:r w:rsidR="00911E51" w:rsidRPr="00B60AAB">
        <w:rPr>
          <w:rFonts w:cs="Arial"/>
          <w:spacing w:val="2"/>
          <w:sz w:val="26"/>
          <w:szCs w:val="26"/>
        </w:rPr>
        <w:t xml:space="preserve"> doit rester une préoccupation parlementaire. Ceci afin d’éviter à tout prix le dumping salarial !</w:t>
      </w:r>
    </w:p>
    <w:p w:rsidR="00C2015B" w:rsidRPr="00B60AAB" w:rsidRDefault="00C2015B" w:rsidP="00722CA0">
      <w:pPr>
        <w:jc w:val="both"/>
        <w:rPr>
          <w:rFonts w:cs="Arial"/>
          <w:spacing w:val="2"/>
          <w:sz w:val="26"/>
          <w:szCs w:val="26"/>
        </w:rPr>
      </w:pPr>
    </w:p>
    <w:p w:rsidR="00383D74" w:rsidRDefault="00383D74" w:rsidP="00383D74">
      <w:pPr>
        <w:jc w:val="both"/>
        <w:rPr>
          <w:rFonts w:cs="Arial"/>
          <w:spacing w:val="2"/>
          <w:sz w:val="26"/>
          <w:szCs w:val="26"/>
        </w:rPr>
      </w:pPr>
    </w:p>
    <w:p w:rsidR="00F0458A" w:rsidRDefault="00383D74" w:rsidP="00F0458A">
      <w:pPr>
        <w:pStyle w:val="Paragraphedeliste"/>
        <w:numPr>
          <w:ilvl w:val="0"/>
          <w:numId w:val="13"/>
        </w:numPr>
        <w:jc w:val="both"/>
        <w:rPr>
          <w:rFonts w:ascii="Arial" w:hAnsi="Arial" w:cs="Arial"/>
          <w:spacing w:val="2"/>
          <w:sz w:val="26"/>
          <w:szCs w:val="26"/>
        </w:rPr>
      </w:pPr>
      <w:r w:rsidRPr="00383D74">
        <w:rPr>
          <w:rFonts w:ascii="Arial" w:hAnsi="Arial" w:cs="Arial"/>
          <w:spacing w:val="2"/>
          <w:sz w:val="26"/>
          <w:szCs w:val="26"/>
        </w:rPr>
        <w:t xml:space="preserve">Il est inutile que le Gouvernement ne prenne encore une fois pour prétexte </w:t>
      </w:r>
      <w:r>
        <w:rPr>
          <w:rFonts w:ascii="Arial" w:hAnsi="Arial" w:cs="Arial"/>
          <w:spacing w:val="2"/>
          <w:sz w:val="26"/>
          <w:szCs w:val="26"/>
        </w:rPr>
        <w:t xml:space="preserve">que </w:t>
      </w:r>
      <w:r w:rsidRPr="00383D74">
        <w:rPr>
          <w:rFonts w:ascii="Arial" w:hAnsi="Arial" w:cs="Arial"/>
          <w:spacing w:val="2"/>
          <w:sz w:val="26"/>
          <w:szCs w:val="26"/>
        </w:rPr>
        <w:t>le</w:t>
      </w:r>
      <w:r>
        <w:rPr>
          <w:rFonts w:ascii="Arial" w:hAnsi="Arial" w:cs="Arial"/>
          <w:b/>
          <w:spacing w:val="2"/>
          <w:sz w:val="26"/>
          <w:szCs w:val="26"/>
        </w:rPr>
        <w:t xml:space="preserve"> </w:t>
      </w:r>
      <w:r>
        <w:rPr>
          <w:rFonts w:ascii="Arial" w:hAnsi="Arial" w:cs="Arial"/>
          <w:spacing w:val="2"/>
          <w:sz w:val="26"/>
          <w:szCs w:val="26"/>
        </w:rPr>
        <w:t xml:space="preserve">scandale CarPostal fut </w:t>
      </w:r>
      <w:r w:rsidR="00B46B65">
        <w:rPr>
          <w:rFonts w:ascii="Arial" w:hAnsi="Arial" w:cs="Arial"/>
          <w:spacing w:val="2"/>
          <w:sz w:val="26"/>
          <w:szCs w:val="26"/>
        </w:rPr>
        <w:t xml:space="preserve">le </w:t>
      </w:r>
      <w:r>
        <w:rPr>
          <w:rFonts w:ascii="Arial" w:hAnsi="Arial" w:cs="Arial"/>
          <w:spacing w:val="2"/>
          <w:sz w:val="26"/>
          <w:szCs w:val="26"/>
        </w:rPr>
        <w:t xml:space="preserve">déclencheur de cette mise au concours. </w:t>
      </w:r>
      <w:r>
        <w:rPr>
          <w:rFonts w:ascii="Arial" w:hAnsi="Arial" w:cs="Arial"/>
          <w:spacing w:val="2"/>
          <w:sz w:val="26"/>
          <w:szCs w:val="26"/>
        </w:rPr>
        <w:lastRenderedPageBreak/>
        <w:t>Car au-delà, des malversations reconnues et de falsification</w:t>
      </w:r>
      <w:r w:rsidR="00B46B65">
        <w:rPr>
          <w:rFonts w:ascii="Arial" w:hAnsi="Arial" w:cs="Arial"/>
          <w:spacing w:val="2"/>
          <w:sz w:val="26"/>
          <w:szCs w:val="26"/>
        </w:rPr>
        <w:t>s dans</w:t>
      </w:r>
      <w:r>
        <w:rPr>
          <w:rFonts w:ascii="Arial" w:hAnsi="Arial" w:cs="Arial"/>
          <w:spacing w:val="2"/>
          <w:sz w:val="26"/>
          <w:szCs w:val="26"/>
        </w:rPr>
        <w:t xml:space="preserve"> la facturation du carburant de la part de la régie fédérale, cet appel d’offres avait déjà été annoncé lors de la Conférence cantonal</w:t>
      </w:r>
      <w:r w:rsidR="00195915">
        <w:rPr>
          <w:rFonts w:ascii="Arial" w:hAnsi="Arial" w:cs="Arial"/>
          <w:spacing w:val="2"/>
          <w:sz w:val="26"/>
          <w:szCs w:val="26"/>
        </w:rPr>
        <w:t>e</w:t>
      </w:r>
      <w:r>
        <w:rPr>
          <w:rFonts w:ascii="Arial" w:hAnsi="Arial" w:cs="Arial"/>
          <w:spacing w:val="2"/>
          <w:sz w:val="26"/>
          <w:szCs w:val="26"/>
        </w:rPr>
        <w:t xml:space="preserve"> des transports par le ministre en 2017. Avant que le scandale n’éclate. Même si l’argument d’économie financière avait largement été soutenu par David Eray, il est bon de </w:t>
      </w:r>
      <w:r w:rsidR="00195915">
        <w:rPr>
          <w:rFonts w:ascii="Arial" w:hAnsi="Arial" w:cs="Arial"/>
          <w:spacing w:val="2"/>
          <w:sz w:val="26"/>
          <w:szCs w:val="26"/>
        </w:rPr>
        <w:t>rappeler</w:t>
      </w:r>
      <w:r>
        <w:rPr>
          <w:rFonts w:ascii="Arial" w:hAnsi="Arial" w:cs="Arial"/>
          <w:spacing w:val="2"/>
          <w:sz w:val="26"/>
          <w:szCs w:val="26"/>
        </w:rPr>
        <w:t xml:space="preserve"> … ou marteler</w:t>
      </w:r>
      <w:r w:rsidR="005D4949">
        <w:rPr>
          <w:rFonts w:ascii="Arial" w:hAnsi="Arial" w:cs="Arial"/>
          <w:spacing w:val="2"/>
          <w:sz w:val="26"/>
          <w:szCs w:val="26"/>
        </w:rPr>
        <w:t xml:space="preserve"> qu</w:t>
      </w:r>
      <w:r>
        <w:rPr>
          <w:rFonts w:ascii="Arial" w:hAnsi="Arial" w:cs="Arial"/>
          <w:spacing w:val="2"/>
          <w:sz w:val="26"/>
          <w:szCs w:val="26"/>
        </w:rPr>
        <w:t xml:space="preserve">’un dumping salarial </w:t>
      </w:r>
      <w:r w:rsidR="005D4949">
        <w:rPr>
          <w:rFonts w:ascii="Arial" w:hAnsi="Arial" w:cs="Arial"/>
          <w:spacing w:val="2"/>
          <w:sz w:val="26"/>
          <w:szCs w:val="26"/>
        </w:rPr>
        <w:t xml:space="preserve">était à craindre et </w:t>
      </w:r>
      <w:r>
        <w:rPr>
          <w:rFonts w:ascii="Arial" w:hAnsi="Arial" w:cs="Arial"/>
          <w:spacing w:val="2"/>
          <w:sz w:val="26"/>
          <w:szCs w:val="26"/>
        </w:rPr>
        <w:t>avait déjà été dénoncé lors de la même séance. Dès lors le ministre de tutelle ne pouvait pas ignorer l’inquiétude du milieu de la gauche et des syndicats !</w:t>
      </w:r>
      <w:r w:rsidR="005D4949">
        <w:rPr>
          <w:rFonts w:ascii="Arial" w:hAnsi="Arial" w:cs="Arial"/>
          <w:spacing w:val="2"/>
          <w:sz w:val="26"/>
          <w:szCs w:val="26"/>
        </w:rPr>
        <w:t xml:space="preserve"> </w:t>
      </w:r>
      <w:r w:rsidR="00EE5D8B">
        <w:rPr>
          <w:rFonts w:ascii="Arial" w:hAnsi="Arial" w:cs="Arial"/>
          <w:spacing w:val="2"/>
          <w:sz w:val="26"/>
          <w:szCs w:val="26"/>
        </w:rPr>
        <w:t xml:space="preserve">Même si ce scandale aura conduit directement à une perte de confiance, il aurait </w:t>
      </w:r>
      <w:r w:rsidR="003A10F1">
        <w:rPr>
          <w:rFonts w:ascii="Arial" w:hAnsi="Arial" w:cs="Arial"/>
          <w:spacing w:val="2"/>
          <w:sz w:val="26"/>
          <w:szCs w:val="26"/>
        </w:rPr>
        <w:t xml:space="preserve">suffi </w:t>
      </w:r>
      <w:r w:rsidR="00EE5D8B">
        <w:rPr>
          <w:rFonts w:ascii="Arial" w:hAnsi="Arial" w:cs="Arial"/>
          <w:spacing w:val="2"/>
          <w:sz w:val="26"/>
          <w:szCs w:val="26"/>
        </w:rPr>
        <w:t xml:space="preserve">de garder </w:t>
      </w:r>
      <w:r w:rsidR="003A10F1">
        <w:rPr>
          <w:rFonts w:ascii="Arial" w:hAnsi="Arial" w:cs="Arial"/>
          <w:spacing w:val="2"/>
          <w:sz w:val="26"/>
          <w:szCs w:val="26"/>
        </w:rPr>
        <w:t xml:space="preserve">simplement </w:t>
      </w:r>
      <w:r w:rsidR="00EE5D8B">
        <w:rPr>
          <w:rFonts w:ascii="Arial" w:hAnsi="Arial" w:cs="Arial"/>
          <w:spacing w:val="2"/>
          <w:sz w:val="26"/>
          <w:szCs w:val="26"/>
        </w:rPr>
        <w:t xml:space="preserve">le contact et mettre une certaine pression sur CarPostal afin de renégocier avec cette entreprise sans passer par une mise au concours dont les Chemins de fer du Jura font </w:t>
      </w:r>
      <w:r w:rsidR="007B3B2F">
        <w:rPr>
          <w:rFonts w:ascii="Arial" w:hAnsi="Arial" w:cs="Arial"/>
          <w:spacing w:val="2"/>
          <w:sz w:val="26"/>
          <w:szCs w:val="26"/>
        </w:rPr>
        <w:t>également</w:t>
      </w:r>
      <w:r w:rsidR="00EE5D8B">
        <w:rPr>
          <w:rFonts w:ascii="Arial" w:hAnsi="Arial" w:cs="Arial"/>
          <w:spacing w:val="2"/>
          <w:sz w:val="26"/>
          <w:szCs w:val="26"/>
        </w:rPr>
        <w:t xml:space="preserve"> les frais. </w:t>
      </w:r>
      <w:r w:rsidR="00195915">
        <w:rPr>
          <w:rFonts w:ascii="Arial" w:hAnsi="Arial" w:cs="Arial"/>
          <w:spacing w:val="2"/>
          <w:sz w:val="26"/>
          <w:szCs w:val="26"/>
        </w:rPr>
        <w:t>D</w:t>
      </w:r>
      <w:r w:rsidR="007B3B2F">
        <w:rPr>
          <w:rFonts w:ascii="Arial" w:hAnsi="Arial" w:cs="Arial"/>
          <w:spacing w:val="2"/>
          <w:sz w:val="26"/>
          <w:szCs w:val="26"/>
        </w:rPr>
        <w:t xml:space="preserve">es pourparlers auraient </w:t>
      </w:r>
      <w:r w:rsidR="00B46B65">
        <w:rPr>
          <w:rFonts w:ascii="Arial" w:hAnsi="Arial" w:cs="Arial"/>
          <w:spacing w:val="2"/>
          <w:sz w:val="26"/>
          <w:szCs w:val="26"/>
        </w:rPr>
        <w:t xml:space="preserve">pu </w:t>
      </w:r>
      <w:r w:rsidR="007B3B2F">
        <w:rPr>
          <w:rFonts w:ascii="Arial" w:hAnsi="Arial" w:cs="Arial"/>
          <w:spacing w:val="2"/>
          <w:sz w:val="26"/>
          <w:szCs w:val="26"/>
        </w:rPr>
        <w:t xml:space="preserve">avoir lieu bien avant la publication </w:t>
      </w:r>
      <w:r w:rsidR="00195915">
        <w:rPr>
          <w:rFonts w:ascii="Arial" w:hAnsi="Arial" w:cs="Arial"/>
          <w:spacing w:val="2"/>
          <w:sz w:val="26"/>
          <w:szCs w:val="26"/>
        </w:rPr>
        <w:t xml:space="preserve">de cet appel d’offres </w:t>
      </w:r>
      <w:r w:rsidR="00B46B65">
        <w:rPr>
          <w:rFonts w:ascii="Arial" w:hAnsi="Arial" w:cs="Arial"/>
          <w:spacing w:val="2"/>
          <w:sz w:val="26"/>
          <w:szCs w:val="26"/>
        </w:rPr>
        <w:t xml:space="preserve">sur le site </w:t>
      </w:r>
      <w:r w:rsidR="003A10F1">
        <w:rPr>
          <w:rFonts w:ascii="Arial" w:hAnsi="Arial" w:cs="Arial"/>
          <w:spacing w:val="2"/>
          <w:sz w:val="26"/>
          <w:szCs w:val="26"/>
        </w:rPr>
        <w:t>SIMAP</w:t>
      </w:r>
      <w:r w:rsidR="00195915">
        <w:rPr>
          <w:rFonts w:ascii="Arial" w:hAnsi="Arial" w:cs="Arial"/>
          <w:spacing w:val="2"/>
          <w:sz w:val="26"/>
          <w:szCs w:val="26"/>
        </w:rPr>
        <w:t>.</w:t>
      </w:r>
      <w:r w:rsidR="00F0458A">
        <w:rPr>
          <w:rFonts w:ascii="Arial" w:hAnsi="Arial" w:cs="Arial"/>
          <w:spacing w:val="2"/>
          <w:sz w:val="26"/>
          <w:szCs w:val="26"/>
        </w:rPr>
        <w:t xml:space="preserve"> </w:t>
      </w:r>
      <w:r w:rsidR="007B3B2F" w:rsidRPr="00F0458A">
        <w:rPr>
          <w:rFonts w:ascii="Arial" w:hAnsi="Arial" w:cs="Arial"/>
          <w:spacing w:val="2"/>
          <w:sz w:val="26"/>
          <w:szCs w:val="26"/>
        </w:rPr>
        <w:t>Le Ministre Eray le savait bien</w:t>
      </w:r>
      <w:r w:rsidR="00F0458A" w:rsidRPr="00F0458A">
        <w:rPr>
          <w:rFonts w:ascii="Arial" w:hAnsi="Arial" w:cs="Arial"/>
          <w:spacing w:val="2"/>
          <w:sz w:val="26"/>
          <w:szCs w:val="26"/>
        </w:rPr>
        <w:t xml:space="preserve"> et semble même faire de CarPostal une affaire personnelle</w:t>
      </w:r>
      <w:r w:rsidR="007B3B2F" w:rsidRPr="00F0458A">
        <w:rPr>
          <w:rFonts w:ascii="Arial" w:hAnsi="Arial" w:cs="Arial"/>
          <w:spacing w:val="2"/>
          <w:sz w:val="26"/>
          <w:szCs w:val="26"/>
        </w:rPr>
        <w:t xml:space="preserve">. </w:t>
      </w:r>
    </w:p>
    <w:p w:rsidR="00F0458A" w:rsidRDefault="00F0458A" w:rsidP="00F0458A">
      <w:pPr>
        <w:pStyle w:val="Paragraphedeliste"/>
        <w:jc w:val="both"/>
        <w:rPr>
          <w:rFonts w:ascii="Arial" w:hAnsi="Arial" w:cs="Arial"/>
          <w:spacing w:val="2"/>
          <w:sz w:val="26"/>
          <w:szCs w:val="26"/>
        </w:rPr>
      </w:pPr>
    </w:p>
    <w:p w:rsidR="00383D74" w:rsidRPr="00F0458A" w:rsidRDefault="005D4949" w:rsidP="00F0458A">
      <w:pPr>
        <w:pStyle w:val="Paragraphedeliste"/>
        <w:jc w:val="both"/>
        <w:rPr>
          <w:rFonts w:ascii="Arial" w:hAnsi="Arial" w:cs="Arial"/>
          <w:spacing w:val="2"/>
          <w:sz w:val="26"/>
          <w:szCs w:val="26"/>
        </w:rPr>
      </w:pPr>
      <w:r w:rsidRPr="00F0458A">
        <w:rPr>
          <w:rFonts w:ascii="Arial" w:hAnsi="Arial" w:cs="Arial"/>
          <w:spacing w:val="2"/>
          <w:sz w:val="26"/>
          <w:szCs w:val="26"/>
        </w:rPr>
        <w:t>Pourquoi ne l’a-t-il communiqué au collège gouvernemental ?</w:t>
      </w:r>
    </w:p>
    <w:p w:rsidR="00BE2645" w:rsidRDefault="00BE2645" w:rsidP="00BE2645">
      <w:pPr>
        <w:pStyle w:val="Paragraphedeliste"/>
        <w:jc w:val="both"/>
        <w:rPr>
          <w:rFonts w:ascii="Arial" w:hAnsi="Arial" w:cs="Arial"/>
          <w:spacing w:val="2"/>
          <w:sz w:val="26"/>
          <w:szCs w:val="26"/>
        </w:rPr>
      </w:pPr>
    </w:p>
    <w:p w:rsidR="00BE2645" w:rsidRDefault="00BE2645" w:rsidP="009F7183">
      <w:pPr>
        <w:pStyle w:val="Paragraphedeliste"/>
        <w:numPr>
          <w:ilvl w:val="0"/>
          <w:numId w:val="13"/>
        </w:numPr>
        <w:jc w:val="both"/>
        <w:rPr>
          <w:rFonts w:ascii="Arial" w:hAnsi="Arial" w:cs="Arial"/>
          <w:spacing w:val="2"/>
          <w:sz w:val="26"/>
          <w:szCs w:val="26"/>
        </w:rPr>
      </w:pPr>
      <w:r>
        <w:rPr>
          <w:rFonts w:ascii="Arial" w:hAnsi="Arial" w:cs="Arial"/>
          <w:spacing w:val="2"/>
          <w:sz w:val="26"/>
          <w:szCs w:val="26"/>
        </w:rPr>
        <w:t>Les multiples manifestations</w:t>
      </w:r>
      <w:r w:rsidR="00C500A2">
        <w:rPr>
          <w:rFonts w:ascii="Arial" w:hAnsi="Arial" w:cs="Arial"/>
          <w:spacing w:val="2"/>
          <w:sz w:val="26"/>
          <w:szCs w:val="26"/>
        </w:rPr>
        <w:t>, jusqu’à ce jour et à venir,</w:t>
      </w:r>
      <w:r>
        <w:rPr>
          <w:rFonts w:ascii="Arial" w:hAnsi="Arial" w:cs="Arial"/>
          <w:spacing w:val="2"/>
          <w:sz w:val="26"/>
          <w:szCs w:val="26"/>
        </w:rPr>
        <w:t xml:space="preserve"> des employés-es de bus du Jura et de leur famille est le signe que cette mise au concours a de quoi les inquiéter. Comment pourrait-il en être autrement</w:t>
      </w:r>
      <w:r w:rsidR="009F7183">
        <w:rPr>
          <w:rFonts w:ascii="Arial" w:hAnsi="Arial" w:cs="Arial"/>
          <w:spacing w:val="2"/>
          <w:sz w:val="26"/>
          <w:szCs w:val="26"/>
        </w:rPr>
        <w:t> ? L</w:t>
      </w:r>
      <w:r>
        <w:rPr>
          <w:rFonts w:ascii="Arial" w:hAnsi="Arial" w:cs="Arial"/>
          <w:spacing w:val="2"/>
          <w:sz w:val="26"/>
          <w:szCs w:val="26"/>
        </w:rPr>
        <w:t xml:space="preserve">e refus du Gouvernement d’inscrire </w:t>
      </w:r>
      <w:r w:rsidR="003A10F1">
        <w:rPr>
          <w:rFonts w:ascii="Arial" w:hAnsi="Arial" w:cs="Arial"/>
          <w:spacing w:val="2"/>
          <w:sz w:val="26"/>
          <w:szCs w:val="26"/>
        </w:rPr>
        <w:t>noir sur blanc</w:t>
      </w:r>
      <w:r w:rsidR="009F7183">
        <w:rPr>
          <w:rFonts w:ascii="Arial" w:hAnsi="Arial" w:cs="Arial"/>
          <w:spacing w:val="2"/>
          <w:sz w:val="26"/>
          <w:szCs w:val="26"/>
        </w:rPr>
        <w:t xml:space="preserve"> dans l’appel d’offres concernant des conditions salariales proches </w:t>
      </w:r>
      <w:r w:rsidR="00195915">
        <w:rPr>
          <w:rFonts w:ascii="Arial" w:hAnsi="Arial" w:cs="Arial"/>
          <w:spacing w:val="2"/>
          <w:sz w:val="26"/>
          <w:szCs w:val="26"/>
        </w:rPr>
        <w:t>de</w:t>
      </w:r>
      <w:r w:rsidR="009F7183">
        <w:rPr>
          <w:rFonts w:ascii="Arial" w:hAnsi="Arial" w:cs="Arial"/>
          <w:spacing w:val="2"/>
          <w:sz w:val="26"/>
          <w:szCs w:val="26"/>
        </w:rPr>
        <w:t xml:space="preserve"> celles d’aujourd’hui </w:t>
      </w:r>
      <w:r w:rsidR="005C31A1">
        <w:rPr>
          <w:rFonts w:ascii="Arial" w:hAnsi="Arial" w:cs="Arial"/>
          <w:spacing w:val="2"/>
          <w:sz w:val="26"/>
          <w:szCs w:val="26"/>
        </w:rPr>
        <w:t>ne les rassurera pas davantage.</w:t>
      </w:r>
      <w:r w:rsidR="00C500A2">
        <w:rPr>
          <w:rFonts w:ascii="Arial" w:hAnsi="Arial" w:cs="Arial"/>
          <w:spacing w:val="2"/>
          <w:sz w:val="26"/>
          <w:szCs w:val="26"/>
        </w:rPr>
        <w:t xml:space="preserve"> </w:t>
      </w:r>
      <w:r>
        <w:rPr>
          <w:rFonts w:ascii="Arial" w:hAnsi="Arial" w:cs="Arial"/>
          <w:spacing w:val="2"/>
          <w:sz w:val="26"/>
          <w:szCs w:val="26"/>
        </w:rPr>
        <w:t>Qu</w:t>
      </w:r>
      <w:r w:rsidR="00C500A2">
        <w:rPr>
          <w:rFonts w:ascii="Arial" w:hAnsi="Arial" w:cs="Arial"/>
          <w:spacing w:val="2"/>
          <w:sz w:val="26"/>
          <w:szCs w:val="26"/>
        </w:rPr>
        <w:t>and on sait qu’actuellement</w:t>
      </w:r>
      <w:r>
        <w:rPr>
          <w:rFonts w:ascii="Arial" w:hAnsi="Arial" w:cs="Arial"/>
          <w:spacing w:val="2"/>
          <w:sz w:val="26"/>
          <w:szCs w:val="26"/>
        </w:rPr>
        <w:t xml:space="preserve"> le salaire jurassien </w:t>
      </w:r>
      <w:r w:rsidR="005C31A1">
        <w:rPr>
          <w:rFonts w:ascii="Arial" w:hAnsi="Arial" w:cs="Arial"/>
          <w:spacing w:val="2"/>
          <w:sz w:val="26"/>
          <w:szCs w:val="26"/>
        </w:rPr>
        <w:t xml:space="preserve">moyen </w:t>
      </w:r>
      <w:r>
        <w:rPr>
          <w:rFonts w:ascii="Arial" w:hAnsi="Arial" w:cs="Arial"/>
          <w:spacing w:val="2"/>
          <w:sz w:val="26"/>
          <w:szCs w:val="26"/>
        </w:rPr>
        <w:t xml:space="preserve">annuel avoisine les 72'000 CHF, ils peuvent légitimement </w:t>
      </w:r>
      <w:r w:rsidR="003A10F1">
        <w:rPr>
          <w:rFonts w:ascii="Arial" w:hAnsi="Arial" w:cs="Arial"/>
          <w:spacing w:val="2"/>
          <w:sz w:val="26"/>
          <w:szCs w:val="26"/>
        </w:rPr>
        <w:t>craindre des détériorations</w:t>
      </w:r>
      <w:r>
        <w:rPr>
          <w:rFonts w:ascii="Arial" w:hAnsi="Arial" w:cs="Arial"/>
          <w:spacing w:val="2"/>
          <w:sz w:val="26"/>
          <w:szCs w:val="26"/>
        </w:rPr>
        <w:t xml:space="preserve"> puisque </w:t>
      </w:r>
      <w:r w:rsidR="00C500A2">
        <w:rPr>
          <w:rFonts w:ascii="Arial" w:hAnsi="Arial" w:cs="Arial"/>
          <w:spacing w:val="2"/>
          <w:sz w:val="26"/>
          <w:szCs w:val="26"/>
        </w:rPr>
        <w:t>le</w:t>
      </w:r>
      <w:r w:rsidR="003A10F1">
        <w:rPr>
          <w:rFonts w:ascii="Arial" w:hAnsi="Arial" w:cs="Arial"/>
          <w:spacing w:val="2"/>
          <w:sz w:val="26"/>
          <w:szCs w:val="26"/>
        </w:rPr>
        <w:t xml:space="preserve"> déni</w:t>
      </w:r>
      <w:r w:rsidR="00C500A2">
        <w:rPr>
          <w:rFonts w:ascii="Arial" w:hAnsi="Arial" w:cs="Arial"/>
          <w:spacing w:val="2"/>
          <w:sz w:val="26"/>
          <w:szCs w:val="26"/>
        </w:rPr>
        <w:t xml:space="preserve"> du</w:t>
      </w:r>
      <w:r w:rsidR="003A10F1">
        <w:rPr>
          <w:rFonts w:ascii="Arial" w:hAnsi="Arial" w:cs="Arial"/>
          <w:spacing w:val="2"/>
          <w:sz w:val="26"/>
          <w:szCs w:val="26"/>
        </w:rPr>
        <w:t xml:space="preserve"> </w:t>
      </w:r>
      <w:r w:rsidR="00C500A2">
        <w:rPr>
          <w:rFonts w:ascii="Arial" w:hAnsi="Arial" w:cs="Arial"/>
          <w:spacing w:val="2"/>
          <w:sz w:val="26"/>
          <w:szCs w:val="26"/>
        </w:rPr>
        <w:t xml:space="preserve">Gouvernement à tenir compte des recommandations </w:t>
      </w:r>
      <w:r w:rsidR="005C31A1">
        <w:rPr>
          <w:rFonts w:ascii="Arial" w:hAnsi="Arial" w:cs="Arial"/>
          <w:spacing w:val="2"/>
          <w:sz w:val="26"/>
          <w:szCs w:val="26"/>
        </w:rPr>
        <w:t xml:space="preserve">syndicales </w:t>
      </w:r>
      <w:r>
        <w:rPr>
          <w:rFonts w:ascii="Arial" w:hAnsi="Arial" w:cs="Arial"/>
          <w:spacing w:val="2"/>
          <w:sz w:val="26"/>
          <w:szCs w:val="26"/>
        </w:rPr>
        <w:t xml:space="preserve">laisse la porte </w:t>
      </w:r>
      <w:r w:rsidR="00C500A2">
        <w:rPr>
          <w:rFonts w:ascii="Arial" w:hAnsi="Arial" w:cs="Arial"/>
          <w:spacing w:val="2"/>
          <w:sz w:val="26"/>
          <w:szCs w:val="26"/>
        </w:rPr>
        <w:t xml:space="preserve">grande </w:t>
      </w:r>
      <w:r>
        <w:rPr>
          <w:rFonts w:ascii="Arial" w:hAnsi="Arial" w:cs="Arial"/>
          <w:spacing w:val="2"/>
          <w:sz w:val="26"/>
          <w:szCs w:val="26"/>
        </w:rPr>
        <w:t xml:space="preserve">ouverte </w:t>
      </w:r>
      <w:r w:rsidR="00EB5F7A">
        <w:rPr>
          <w:rFonts w:ascii="Arial" w:hAnsi="Arial" w:cs="Arial"/>
          <w:spacing w:val="2"/>
          <w:sz w:val="26"/>
          <w:szCs w:val="26"/>
        </w:rPr>
        <w:t xml:space="preserve">aux soumissionnaires d’appliquer </w:t>
      </w:r>
      <w:r>
        <w:rPr>
          <w:rFonts w:ascii="Arial" w:hAnsi="Arial" w:cs="Arial"/>
          <w:spacing w:val="2"/>
          <w:sz w:val="26"/>
          <w:szCs w:val="26"/>
        </w:rPr>
        <w:t xml:space="preserve">un salaire </w:t>
      </w:r>
      <w:r w:rsidR="00647E66">
        <w:rPr>
          <w:rFonts w:ascii="Arial" w:hAnsi="Arial" w:cs="Arial"/>
          <w:spacing w:val="2"/>
          <w:sz w:val="26"/>
          <w:szCs w:val="26"/>
        </w:rPr>
        <w:t>minimum</w:t>
      </w:r>
      <w:r>
        <w:rPr>
          <w:rFonts w:ascii="Arial" w:hAnsi="Arial" w:cs="Arial"/>
          <w:spacing w:val="2"/>
          <w:sz w:val="26"/>
          <w:szCs w:val="26"/>
        </w:rPr>
        <w:t xml:space="preserve"> </w:t>
      </w:r>
      <w:r w:rsidR="00C500A2">
        <w:rPr>
          <w:rFonts w:ascii="Arial" w:hAnsi="Arial" w:cs="Arial"/>
          <w:spacing w:val="2"/>
          <w:sz w:val="26"/>
          <w:szCs w:val="26"/>
        </w:rPr>
        <w:t>de</w:t>
      </w:r>
      <w:r w:rsidR="00EB5F7A">
        <w:rPr>
          <w:rFonts w:ascii="Arial" w:hAnsi="Arial" w:cs="Arial"/>
          <w:spacing w:val="2"/>
          <w:sz w:val="26"/>
          <w:szCs w:val="26"/>
        </w:rPr>
        <w:t xml:space="preserve"> 58'300 CHF </w:t>
      </w:r>
      <w:r w:rsidR="00647E66">
        <w:rPr>
          <w:rFonts w:ascii="Arial" w:hAnsi="Arial" w:cs="Arial"/>
          <w:spacing w:val="2"/>
          <w:sz w:val="26"/>
          <w:szCs w:val="26"/>
        </w:rPr>
        <w:t>fixé par une d</w:t>
      </w:r>
      <w:r w:rsidR="00EB5F7A">
        <w:rPr>
          <w:rFonts w:ascii="Arial" w:hAnsi="Arial" w:cs="Arial"/>
          <w:spacing w:val="2"/>
          <w:sz w:val="26"/>
          <w:szCs w:val="26"/>
        </w:rPr>
        <w:t xml:space="preserve">irective de l’OFT. </w:t>
      </w:r>
      <w:r w:rsidR="00EB5F7A" w:rsidRPr="009F7183">
        <w:rPr>
          <w:rFonts w:ascii="Arial" w:hAnsi="Arial" w:cs="Arial"/>
          <w:spacing w:val="2"/>
          <w:sz w:val="26"/>
          <w:szCs w:val="26"/>
        </w:rPr>
        <w:t xml:space="preserve">Cherchez l’erreur ! Il ne faut pas </w:t>
      </w:r>
      <w:r w:rsidR="003A10F1" w:rsidRPr="009F7183">
        <w:rPr>
          <w:rFonts w:ascii="Arial" w:hAnsi="Arial" w:cs="Arial"/>
          <w:spacing w:val="2"/>
          <w:sz w:val="26"/>
          <w:szCs w:val="26"/>
        </w:rPr>
        <w:t>être économiste</w:t>
      </w:r>
      <w:r w:rsidR="00EB5F7A" w:rsidRPr="009F7183">
        <w:rPr>
          <w:rFonts w:ascii="Arial" w:hAnsi="Arial" w:cs="Arial"/>
          <w:spacing w:val="2"/>
          <w:sz w:val="26"/>
          <w:szCs w:val="26"/>
        </w:rPr>
        <w:t xml:space="preserve"> pour comprendre que </w:t>
      </w:r>
      <w:r w:rsidR="0079585B" w:rsidRPr="009F7183">
        <w:rPr>
          <w:rFonts w:ascii="Arial" w:hAnsi="Arial" w:cs="Arial"/>
          <w:spacing w:val="2"/>
          <w:sz w:val="26"/>
          <w:szCs w:val="26"/>
        </w:rPr>
        <w:t xml:space="preserve">l’application de </w:t>
      </w:r>
      <w:r w:rsidR="00EB5F7A" w:rsidRPr="009F7183">
        <w:rPr>
          <w:rFonts w:ascii="Arial" w:hAnsi="Arial" w:cs="Arial"/>
          <w:spacing w:val="2"/>
          <w:sz w:val="26"/>
          <w:szCs w:val="26"/>
        </w:rPr>
        <w:t xml:space="preserve">cette norme ne permettra pas de faire vivre </w:t>
      </w:r>
      <w:r w:rsidR="00C500A2" w:rsidRPr="009F7183">
        <w:rPr>
          <w:rFonts w:ascii="Arial" w:hAnsi="Arial" w:cs="Arial"/>
          <w:spacing w:val="2"/>
          <w:sz w:val="26"/>
          <w:szCs w:val="26"/>
        </w:rPr>
        <w:t xml:space="preserve">décemment </w:t>
      </w:r>
      <w:r w:rsidR="00EB5F7A" w:rsidRPr="009F7183">
        <w:rPr>
          <w:rFonts w:ascii="Arial" w:hAnsi="Arial" w:cs="Arial"/>
          <w:spacing w:val="2"/>
          <w:sz w:val="26"/>
          <w:szCs w:val="26"/>
        </w:rPr>
        <w:t xml:space="preserve">les chauffeurs de bus et encore moins leurs familles. </w:t>
      </w:r>
      <w:r w:rsidR="0079585B" w:rsidRPr="009F7183">
        <w:rPr>
          <w:rFonts w:ascii="Arial" w:hAnsi="Arial" w:cs="Arial"/>
          <w:spacing w:val="2"/>
          <w:sz w:val="26"/>
          <w:szCs w:val="26"/>
        </w:rPr>
        <w:t>Pire encore</w:t>
      </w:r>
      <w:r w:rsidR="003A10F1" w:rsidRPr="009F7183">
        <w:rPr>
          <w:rFonts w:ascii="Arial" w:hAnsi="Arial" w:cs="Arial"/>
          <w:spacing w:val="2"/>
          <w:sz w:val="26"/>
          <w:szCs w:val="26"/>
        </w:rPr>
        <w:t>,</w:t>
      </w:r>
      <w:r w:rsidR="0079585B" w:rsidRPr="009F7183">
        <w:rPr>
          <w:rFonts w:ascii="Arial" w:hAnsi="Arial" w:cs="Arial"/>
          <w:spacing w:val="2"/>
          <w:sz w:val="26"/>
          <w:szCs w:val="26"/>
        </w:rPr>
        <w:t xml:space="preserve"> </w:t>
      </w:r>
      <w:r w:rsidR="00EE5D8B" w:rsidRPr="009F7183">
        <w:rPr>
          <w:rFonts w:ascii="Arial" w:hAnsi="Arial" w:cs="Arial"/>
          <w:spacing w:val="2"/>
          <w:sz w:val="26"/>
          <w:szCs w:val="26"/>
        </w:rPr>
        <w:t>elle en</w:t>
      </w:r>
      <w:r w:rsidR="0079585B" w:rsidRPr="009F7183">
        <w:rPr>
          <w:rFonts w:ascii="Arial" w:hAnsi="Arial" w:cs="Arial"/>
          <w:spacing w:val="2"/>
          <w:sz w:val="26"/>
          <w:szCs w:val="26"/>
        </w:rPr>
        <w:t xml:space="preserve"> amènera certains à « pointer au chômage » et en précarisera d’autres.</w:t>
      </w:r>
      <w:r w:rsidR="00EB5F7A" w:rsidRPr="009F7183">
        <w:rPr>
          <w:rFonts w:ascii="Arial" w:hAnsi="Arial" w:cs="Arial"/>
          <w:spacing w:val="2"/>
          <w:sz w:val="26"/>
          <w:szCs w:val="26"/>
        </w:rPr>
        <w:t xml:space="preserve"> </w:t>
      </w:r>
    </w:p>
    <w:p w:rsidR="00BE2645" w:rsidRDefault="0079585B" w:rsidP="0079585B">
      <w:pPr>
        <w:pStyle w:val="Paragraphedeliste"/>
        <w:jc w:val="both"/>
        <w:rPr>
          <w:rFonts w:ascii="Arial" w:hAnsi="Arial" w:cs="Arial"/>
          <w:spacing w:val="2"/>
          <w:sz w:val="26"/>
          <w:szCs w:val="26"/>
        </w:rPr>
      </w:pPr>
      <w:r>
        <w:rPr>
          <w:rFonts w:ascii="Arial" w:hAnsi="Arial" w:cs="Arial"/>
          <w:spacing w:val="2"/>
          <w:sz w:val="26"/>
          <w:szCs w:val="26"/>
        </w:rPr>
        <w:br/>
      </w:r>
      <w:r w:rsidR="00C500A2">
        <w:rPr>
          <w:rFonts w:ascii="Arial" w:hAnsi="Arial" w:cs="Arial"/>
          <w:spacing w:val="2"/>
          <w:sz w:val="26"/>
          <w:szCs w:val="26"/>
        </w:rPr>
        <w:t>L</w:t>
      </w:r>
      <w:r w:rsidR="00EE5D8B">
        <w:rPr>
          <w:rFonts w:ascii="Arial" w:hAnsi="Arial" w:cs="Arial"/>
          <w:spacing w:val="2"/>
          <w:sz w:val="26"/>
          <w:szCs w:val="26"/>
        </w:rPr>
        <w:t xml:space="preserve">e Gouvernement </w:t>
      </w:r>
      <w:r w:rsidR="00144AE1">
        <w:rPr>
          <w:rFonts w:ascii="Arial" w:hAnsi="Arial" w:cs="Arial"/>
          <w:spacing w:val="2"/>
          <w:sz w:val="26"/>
          <w:szCs w:val="26"/>
        </w:rPr>
        <w:t>est-il conscient que</w:t>
      </w:r>
      <w:r w:rsidR="00C500A2">
        <w:rPr>
          <w:rFonts w:ascii="Arial" w:hAnsi="Arial" w:cs="Arial"/>
          <w:spacing w:val="2"/>
          <w:sz w:val="26"/>
          <w:szCs w:val="26"/>
        </w:rPr>
        <w:t xml:space="preserve"> </w:t>
      </w:r>
      <w:r w:rsidR="00EE5D8B">
        <w:rPr>
          <w:rFonts w:ascii="Arial" w:hAnsi="Arial" w:cs="Arial"/>
          <w:spacing w:val="2"/>
          <w:sz w:val="26"/>
          <w:szCs w:val="26"/>
        </w:rPr>
        <w:t>l’économie jurassienne pourrait directement en pâtir ?</w:t>
      </w:r>
    </w:p>
    <w:p w:rsidR="00383D74" w:rsidRDefault="00383D74" w:rsidP="00383D74">
      <w:pPr>
        <w:pStyle w:val="Paragraphedeliste"/>
        <w:jc w:val="both"/>
        <w:rPr>
          <w:rFonts w:ascii="Arial" w:hAnsi="Arial" w:cs="Arial"/>
          <w:spacing w:val="2"/>
          <w:sz w:val="26"/>
          <w:szCs w:val="26"/>
        </w:rPr>
      </w:pPr>
    </w:p>
    <w:p w:rsidR="00383D74" w:rsidRDefault="005D4949" w:rsidP="00383D74">
      <w:pPr>
        <w:pStyle w:val="Paragraphedeliste"/>
        <w:numPr>
          <w:ilvl w:val="0"/>
          <w:numId w:val="13"/>
        </w:numPr>
        <w:jc w:val="both"/>
        <w:rPr>
          <w:rFonts w:ascii="Arial" w:hAnsi="Arial" w:cs="Arial"/>
          <w:spacing w:val="2"/>
          <w:sz w:val="26"/>
          <w:szCs w:val="26"/>
        </w:rPr>
      </w:pPr>
      <w:r>
        <w:rPr>
          <w:rFonts w:ascii="Arial" w:hAnsi="Arial" w:cs="Arial"/>
          <w:spacing w:val="2"/>
          <w:sz w:val="26"/>
          <w:szCs w:val="26"/>
        </w:rPr>
        <w:t>Outre le mécontentement des chauffeurs et des syndicats, l</w:t>
      </w:r>
      <w:r w:rsidR="00383D74">
        <w:rPr>
          <w:rFonts w:ascii="Arial" w:hAnsi="Arial" w:cs="Arial"/>
          <w:spacing w:val="2"/>
          <w:sz w:val="26"/>
          <w:szCs w:val="26"/>
        </w:rPr>
        <w:t xml:space="preserve">’inquiétude de la population </w:t>
      </w:r>
      <w:r>
        <w:rPr>
          <w:rFonts w:ascii="Arial" w:hAnsi="Arial" w:cs="Arial"/>
          <w:spacing w:val="2"/>
          <w:sz w:val="26"/>
          <w:szCs w:val="26"/>
        </w:rPr>
        <w:t xml:space="preserve">est également </w:t>
      </w:r>
      <w:r w:rsidR="00383D74">
        <w:rPr>
          <w:rFonts w:ascii="Arial" w:hAnsi="Arial" w:cs="Arial"/>
          <w:spacing w:val="2"/>
          <w:sz w:val="26"/>
          <w:szCs w:val="26"/>
        </w:rPr>
        <w:t>perceptible</w:t>
      </w:r>
      <w:r>
        <w:rPr>
          <w:rFonts w:ascii="Arial" w:hAnsi="Arial" w:cs="Arial"/>
          <w:spacing w:val="2"/>
          <w:sz w:val="26"/>
          <w:szCs w:val="26"/>
        </w:rPr>
        <w:t>. Les différents c</w:t>
      </w:r>
      <w:r w:rsidR="00383D74">
        <w:rPr>
          <w:rFonts w:ascii="Arial" w:hAnsi="Arial" w:cs="Arial"/>
          <w:spacing w:val="2"/>
          <w:sz w:val="26"/>
          <w:szCs w:val="26"/>
        </w:rPr>
        <w:t>ourriers des lecteurs</w:t>
      </w:r>
      <w:r>
        <w:rPr>
          <w:rFonts w:ascii="Arial" w:hAnsi="Arial" w:cs="Arial"/>
          <w:spacing w:val="2"/>
          <w:sz w:val="26"/>
          <w:szCs w:val="26"/>
        </w:rPr>
        <w:t xml:space="preserve"> et des prises de position </w:t>
      </w:r>
      <w:r w:rsidR="00EE5D8B">
        <w:rPr>
          <w:rFonts w:ascii="Arial" w:hAnsi="Arial" w:cs="Arial"/>
          <w:spacing w:val="2"/>
          <w:sz w:val="26"/>
          <w:szCs w:val="26"/>
        </w:rPr>
        <w:t xml:space="preserve">d’utilisateurs </w:t>
      </w:r>
      <w:r>
        <w:rPr>
          <w:rFonts w:ascii="Arial" w:hAnsi="Arial" w:cs="Arial"/>
          <w:spacing w:val="2"/>
          <w:sz w:val="26"/>
          <w:szCs w:val="26"/>
        </w:rPr>
        <w:t xml:space="preserve">sur les réseaux </w:t>
      </w:r>
      <w:r w:rsidR="002C3855">
        <w:rPr>
          <w:rFonts w:ascii="Arial" w:hAnsi="Arial" w:cs="Arial"/>
          <w:spacing w:val="2"/>
          <w:sz w:val="26"/>
          <w:szCs w:val="26"/>
        </w:rPr>
        <w:t xml:space="preserve">sociaux prouvent </w:t>
      </w:r>
      <w:r w:rsidR="00EE5D8B">
        <w:rPr>
          <w:rFonts w:ascii="Arial" w:hAnsi="Arial" w:cs="Arial"/>
          <w:spacing w:val="2"/>
          <w:sz w:val="26"/>
          <w:szCs w:val="26"/>
        </w:rPr>
        <w:t xml:space="preserve">leur attachement et </w:t>
      </w:r>
      <w:r w:rsidR="002C3855">
        <w:rPr>
          <w:rFonts w:ascii="Arial" w:hAnsi="Arial" w:cs="Arial"/>
          <w:spacing w:val="2"/>
          <w:sz w:val="26"/>
          <w:szCs w:val="26"/>
        </w:rPr>
        <w:t>leur solidarité aux employés de ce secteur mais également leur inquiétud</w:t>
      </w:r>
      <w:r w:rsidR="00EE5D8B">
        <w:rPr>
          <w:rFonts w:ascii="Arial" w:hAnsi="Arial" w:cs="Arial"/>
          <w:spacing w:val="2"/>
          <w:sz w:val="26"/>
          <w:szCs w:val="26"/>
        </w:rPr>
        <w:t>e quant à une</w:t>
      </w:r>
      <w:r w:rsidR="002C3855">
        <w:rPr>
          <w:rFonts w:ascii="Arial" w:hAnsi="Arial" w:cs="Arial"/>
          <w:spacing w:val="2"/>
          <w:sz w:val="26"/>
          <w:szCs w:val="26"/>
        </w:rPr>
        <w:t xml:space="preserve"> dégradation</w:t>
      </w:r>
      <w:r w:rsidR="00EE5D8B">
        <w:rPr>
          <w:rFonts w:ascii="Arial" w:hAnsi="Arial" w:cs="Arial"/>
          <w:spacing w:val="2"/>
          <w:sz w:val="26"/>
          <w:szCs w:val="26"/>
        </w:rPr>
        <w:t xml:space="preserve"> programmé</w:t>
      </w:r>
      <w:r w:rsidR="00DD460C">
        <w:rPr>
          <w:rFonts w:ascii="Arial" w:hAnsi="Arial" w:cs="Arial"/>
          <w:spacing w:val="2"/>
          <w:sz w:val="26"/>
          <w:szCs w:val="26"/>
        </w:rPr>
        <w:t>e</w:t>
      </w:r>
      <w:r w:rsidR="002C3855">
        <w:rPr>
          <w:rFonts w:ascii="Arial" w:hAnsi="Arial" w:cs="Arial"/>
          <w:spacing w:val="2"/>
          <w:sz w:val="26"/>
          <w:szCs w:val="26"/>
        </w:rPr>
        <w:t xml:space="preserve"> de ce service si la concession est accordée à une entreprise qui n</w:t>
      </w:r>
      <w:r w:rsidR="00EE5D8B">
        <w:rPr>
          <w:rFonts w:ascii="Arial" w:hAnsi="Arial" w:cs="Arial"/>
          <w:spacing w:val="2"/>
          <w:sz w:val="26"/>
          <w:szCs w:val="26"/>
        </w:rPr>
        <w:t>’a</w:t>
      </w:r>
      <w:r w:rsidR="002C3855">
        <w:rPr>
          <w:rFonts w:ascii="Arial" w:hAnsi="Arial" w:cs="Arial"/>
          <w:spacing w:val="2"/>
          <w:sz w:val="26"/>
          <w:szCs w:val="26"/>
        </w:rPr>
        <w:t xml:space="preserve"> que faire </w:t>
      </w:r>
      <w:r w:rsidR="003A10F1">
        <w:rPr>
          <w:rFonts w:ascii="Arial" w:hAnsi="Arial" w:cs="Arial"/>
          <w:spacing w:val="2"/>
          <w:sz w:val="26"/>
          <w:szCs w:val="26"/>
        </w:rPr>
        <w:t>de considérations sociales et du critère de</w:t>
      </w:r>
      <w:r w:rsidR="002C3855">
        <w:rPr>
          <w:rFonts w:ascii="Arial" w:hAnsi="Arial" w:cs="Arial"/>
          <w:spacing w:val="2"/>
          <w:sz w:val="26"/>
          <w:szCs w:val="26"/>
        </w:rPr>
        <w:t xml:space="preserve"> qualité dans </w:t>
      </w:r>
      <w:r w:rsidR="003A10F1">
        <w:rPr>
          <w:rFonts w:ascii="Arial" w:hAnsi="Arial" w:cs="Arial"/>
          <w:spacing w:val="2"/>
          <w:sz w:val="26"/>
          <w:szCs w:val="26"/>
        </w:rPr>
        <w:t xml:space="preserve">le </w:t>
      </w:r>
      <w:r w:rsidR="002C3855">
        <w:rPr>
          <w:rFonts w:ascii="Arial" w:hAnsi="Arial" w:cs="Arial"/>
          <w:spacing w:val="2"/>
          <w:sz w:val="26"/>
          <w:szCs w:val="26"/>
        </w:rPr>
        <w:t>fonctionnement futur des lignes de bus dans le Jura.</w:t>
      </w:r>
    </w:p>
    <w:p w:rsidR="002C3855" w:rsidRPr="002C3855" w:rsidRDefault="002C3855" w:rsidP="002C3855">
      <w:pPr>
        <w:ind w:left="720"/>
        <w:jc w:val="both"/>
        <w:rPr>
          <w:rFonts w:cs="Arial"/>
          <w:spacing w:val="2"/>
          <w:sz w:val="26"/>
          <w:szCs w:val="26"/>
        </w:rPr>
      </w:pPr>
      <w:r>
        <w:rPr>
          <w:rFonts w:cs="Arial"/>
          <w:spacing w:val="2"/>
          <w:sz w:val="26"/>
          <w:szCs w:val="26"/>
        </w:rPr>
        <w:t xml:space="preserve">Le ministre Eray peut-il </w:t>
      </w:r>
      <w:r w:rsidR="00BE2645">
        <w:rPr>
          <w:rFonts w:cs="Arial"/>
          <w:spacing w:val="2"/>
          <w:sz w:val="26"/>
          <w:szCs w:val="26"/>
        </w:rPr>
        <w:t xml:space="preserve">également </w:t>
      </w:r>
      <w:r>
        <w:rPr>
          <w:rFonts w:cs="Arial"/>
          <w:spacing w:val="2"/>
          <w:sz w:val="26"/>
          <w:szCs w:val="26"/>
        </w:rPr>
        <w:t xml:space="preserve">faire fi </w:t>
      </w:r>
      <w:r w:rsidR="00BE2645">
        <w:rPr>
          <w:rFonts w:cs="Arial"/>
          <w:spacing w:val="2"/>
          <w:sz w:val="26"/>
          <w:szCs w:val="26"/>
        </w:rPr>
        <w:t>de ces craintes de la rue ?</w:t>
      </w:r>
    </w:p>
    <w:p w:rsidR="00383D74" w:rsidRDefault="00383D74" w:rsidP="00383D74">
      <w:pPr>
        <w:jc w:val="both"/>
        <w:rPr>
          <w:rFonts w:cs="Arial"/>
          <w:spacing w:val="2"/>
          <w:sz w:val="26"/>
          <w:szCs w:val="26"/>
        </w:rPr>
      </w:pPr>
    </w:p>
    <w:p w:rsidR="00144AE1" w:rsidRDefault="00144AE1" w:rsidP="000971FF">
      <w:pPr>
        <w:pStyle w:val="Paragraphedeliste"/>
        <w:numPr>
          <w:ilvl w:val="0"/>
          <w:numId w:val="13"/>
        </w:numPr>
        <w:jc w:val="both"/>
        <w:rPr>
          <w:rFonts w:ascii="Arial" w:hAnsi="Arial" w:cs="Arial"/>
          <w:spacing w:val="2"/>
          <w:sz w:val="26"/>
          <w:szCs w:val="26"/>
        </w:rPr>
      </w:pPr>
      <w:r w:rsidRPr="00144AE1">
        <w:rPr>
          <w:rFonts w:ascii="Arial" w:hAnsi="Arial" w:cs="Arial"/>
          <w:spacing w:val="2"/>
          <w:sz w:val="26"/>
          <w:szCs w:val="26"/>
        </w:rPr>
        <w:t xml:space="preserve">Sans porter de jugement trop hâtif, nous serions </w:t>
      </w:r>
      <w:r w:rsidR="000971FF">
        <w:rPr>
          <w:rFonts w:ascii="Arial" w:hAnsi="Arial" w:cs="Arial"/>
          <w:spacing w:val="2"/>
          <w:sz w:val="26"/>
          <w:szCs w:val="26"/>
        </w:rPr>
        <w:t xml:space="preserve">tout de même </w:t>
      </w:r>
      <w:r w:rsidRPr="00144AE1">
        <w:rPr>
          <w:rFonts w:ascii="Arial" w:hAnsi="Arial" w:cs="Arial"/>
          <w:spacing w:val="2"/>
          <w:sz w:val="26"/>
          <w:szCs w:val="26"/>
        </w:rPr>
        <w:t xml:space="preserve">tentés de tirer un parallèle </w:t>
      </w:r>
      <w:r>
        <w:rPr>
          <w:rFonts w:ascii="Arial" w:hAnsi="Arial" w:cs="Arial"/>
          <w:spacing w:val="2"/>
          <w:sz w:val="26"/>
          <w:szCs w:val="26"/>
        </w:rPr>
        <w:t>dans la gestion d</w:t>
      </w:r>
      <w:r w:rsidR="00DD460C">
        <w:rPr>
          <w:rFonts w:ascii="Arial" w:hAnsi="Arial" w:cs="Arial"/>
          <w:spacing w:val="2"/>
          <w:sz w:val="26"/>
          <w:szCs w:val="26"/>
        </w:rPr>
        <w:t>u</w:t>
      </w:r>
      <w:r w:rsidRPr="00144AE1">
        <w:rPr>
          <w:rFonts w:ascii="Arial" w:hAnsi="Arial" w:cs="Arial"/>
          <w:spacing w:val="2"/>
          <w:sz w:val="26"/>
          <w:szCs w:val="26"/>
        </w:rPr>
        <w:t xml:space="preserve"> projet de </w:t>
      </w:r>
      <w:r>
        <w:rPr>
          <w:rFonts w:ascii="Arial" w:hAnsi="Arial" w:cs="Arial"/>
          <w:spacing w:val="2"/>
          <w:sz w:val="26"/>
          <w:szCs w:val="26"/>
        </w:rPr>
        <w:t>géothermie profonde à Haute-Sorne</w:t>
      </w:r>
      <w:r w:rsidRPr="00144AE1">
        <w:rPr>
          <w:rFonts w:ascii="Arial" w:hAnsi="Arial" w:cs="Arial"/>
          <w:spacing w:val="2"/>
          <w:sz w:val="26"/>
          <w:szCs w:val="26"/>
        </w:rPr>
        <w:t xml:space="preserve"> et d</w:t>
      </w:r>
      <w:r>
        <w:rPr>
          <w:rFonts w:ascii="Arial" w:hAnsi="Arial" w:cs="Arial"/>
          <w:spacing w:val="2"/>
          <w:sz w:val="26"/>
          <w:szCs w:val="26"/>
        </w:rPr>
        <w:t xml:space="preserve">e cette mise au concours. Tant </w:t>
      </w:r>
      <w:r w:rsidRPr="00144AE1">
        <w:rPr>
          <w:rFonts w:ascii="Arial" w:hAnsi="Arial" w:cs="Arial"/>
          <w:spacing w:val="2"/>
          <w:sz w:val="26"/>
          <w:szCs w:val="26"/>
        </w:rPr>
        <w:t xml:space="preserve">l’obstination </w:t>
      </w:r>
      <w:r>
        <w:rPr>
          <w:rFonts w:ascii="Arial" w:hAnsi="Arial" w:cs="Arial"/>
          <w:spacing w:val="2"/>
          <w:sz w:val="26"/>
          <w:szCs w:val="26"/>
        </w:rPr>
        <w:t xml:space="preserve">du Ministre de tutelle à faire abstraction des conseils </w:t>
      </w:r>
      <w:r w:rsidR="000971FF">
        <w:rPr>
          <w:rFonts w:ascii="Arial" w:hAnsi="Arial" w:cs="Arial"/>
          <w:spacing w:val="2"/>
          <w:sz w:val="26"/>
          <w:szCs w:val="26"/>
        </w:rPr>
        <w:t xml:space="preserve">et considérations </w:t>
      </w:r>
      <w:r w:rsidR="00DD460C">
        <w:rPr>
          <w:rFonts w:ascii="Arial" w:hAnsi="Arial" w:cs="Arial"/>
          <w:spacing w:val="2"/>
          <w:sz w:val="26"/>
          <w:szCs w:val="26"/>
        </w:rPr>
        <w:t>externes à ses s</w:t>
      </w:r>
      <w:r w:rsidR="000971FF">
        <w:rPr>
          <w:rFonts w:ascii="Arial" w:hAnsi="Arial" w:cs="Arial"/>
          <w:spacing w:val="2"/>
          <w:sz w:val="26"/>
          <w:szCs w:val="26"/>
        </w:rPr>
        <w:t xml:space="preserve">ervices </w:t>
      </w:r>
      <w:r>
        <w:rPr>
          <w:rFonts w:ascii="Arial" w:hAnsi="Arial" w:cs="Arial"/>
          <w:spacing w:val="2"/>
          <w:sz w:val="26"/>
          <w:szCs w:val="26"/>
        </w:rPr>
        <w:t>est flagrante.</w:t>
      </w:r>
    </w:p>
    <w:p w:rsidR="000971FF" w:rsidRDefault="008D14F9" w:rsidP="000971FF">
      <w:pPr>
        <w:ind w:left="720"/>
        <w:jc w:val="both"/>
        <w:rPr>
          <w:rFonts w:cs="Arial"/>
          <w:spacing w:val="2"/>
          <w:sz w:val="26"/>
          <w:szCs w:val="26"/>
        </w:rPr>
      </w:pPr>
      <w:r>
        <w:rPr>
          <w:rFonts w:cs="Arial"/>
          <w:spacing w:val="2"/>
          <w:sz w:val="26"/>
          <w:szCs w:val="26"/>
        </w:rPr>
        <w:t>Devons-nous y voir une forme de standard de notre ministre de l’Environnement</w:t>
      </w:r>
      <w:r w:rsidR="00144AE1">
        <w:rPr>
          <w:rFonts w:cs="Arial"/>
          <w:spacing w:val="2"/>
          <w:sz w:val="26"/>
          <w:szCs w:val="26"/>
        </w:rPr>
        <w:t> dans la gestion de dossiers</w:t>
      </w:r>
      <w:r w:rsidR="000971FF">
        <w:rPr>
          <w:rFonts w:cs="Arial"/>
          <w:spacing w:val="2"/>
          <w:sz w:val="26"/>
          <w:szCs w:val="26"/>
        </w:rPr>
        <w:t xml:space="preserve"> importants</w:t>
      </w:r>
      <w:r w:rsidR="00144AE1">
        <w:rPr>
          <w:rFonts w:cs="Arial"/>
          <w:spacing w:val="2"/>
          <w:sz w:val="26"/>
          <w:szCs w:val="26"/>
        </w:rPr>
        <w:t xml:space="preserve"> ?</w:t>
      </w:r>
    </w:p>
    <w:p w:rsidR="00383D74" w:rsidRPr="000971FF" w:rsidRDefault="00383D74" w:rsidP="000971FF">
      <w:pPr>
        <w:ind w:left="720"/>
        <w:jc w:val="both"/>
        <w:rPr>
          <w:rFonts w:cs="Arial"/>
          <w:spacing w:val="2"/>
          <w:sz w:val="26"/>
          <w:szCs w:val="26"/>
        </w:rPr>
      </w:pPr>
    </w:p>
    <w:p w:rsidR="000971FF" w:rsidRDefault="00DD460C" w:rsidP="00601250">
      <w:pPr>
        <w:pStyle w:val="Paragraphedeliste"/>
        <w:numPr>
          <w:ilvl w:val="0"/>
          <w:numId w:val="13"/>
        </w:numPr>
        <w:jc w:val="both"/>
        <w:rPr>
          <w:rFonts w:ascii="Arial" w:hAnsi="Arial" w:cs="Arial"/>
          <w:spacing w:val="2"/>
          <w:sz w:val="26"/>
          <w:szCs w:val="26"/>
        </w:rPr>
      </w:pPr>
      <w:r>
        <w:rPr>
          <w:rFonts w:ascii="Arial" w:hAnsi="Arial" w:cs="Arial"/>
          <w:spacing w:val="2"/>
          <w:sz w:val="26"/>
          <w:szCs w:val="26"/>
          <w:lang w:val="fr-FR"/>
        </w:rPr>
        <w:t>C</w:t>
      </w:r>
      <w:r w:rsidR="000971FF">
        <w:rPr>
          <w:rFonts w:ascii="Arial" w:hAnsi="Arial" w:cs="Arial"/>
          <w:spacing w:val="2"/>
          <w:sz w:val="26"/>
          <w:szCs w:val="26"/>
        </w:rPr>
        <w:t>erise</w:t>
      </w:r>
      <w:bookmarkStart w:id="0" w:name="_GoBack"/>
      <w:bookmarkEnd w:id="0"/>
      <w:r w:rsidR="000971FF">
        <w:rPr>
          <w:rFonts w:ascii="Arial" w:hAnsi="Arial" w:cs="Arial"/>
          <w:spacing w:val="2"/>
          <w:sz w:val="26"/>
          <w:szCs w:val="26"/>
        </w:rPr>
        <w:t xml:space="preserve"> sur le gâteau, c</w:t>
      </w:r>
      <w:r w:rsidR="000971FF" w:rsidRPr="000971FF">
        <w:rPr>
          <w:rFonts w:ascii="Arial" w:hAnsi="Arial" w:cs="Arial"/>
          <w:spacing w:val="2"/>
          <w:sz w:val="26"/>
          <w:szCs w:val="26"/>
        </w:rPr>
        <w:t xml:space="preserve">omme déjà relevé, </w:t>
      </w:r>
      <w:r w:rsidR="000971FF">
        <w:rPr>
          <w:rFonts w:ascii="Arial" w:hAnsi="Arial" w:cs="Arial"/>
          <w:spacing w:val="2"/>
          <w:sz w:val="26"/>
          <w:szCs w:val="26"/>
        </w:rPr>
        <w:t xml:space="preserve">le Gouvernement en refusant </w:t>
      </w:r>
      <w:r w:rsidR="000971FF" w:rsidRPr="00601250">
        <w:rPr>
          <w:rFonts w:ascii="Arial" w:hAnsi="Arial" w:cs="Arial"/>
          <w:spacing w:val="2"/>
          <w:sz w:val="26"/>
          <w:szCs w:val="26"/>
        </w:rPr>
        <w:t xml:space="preserve">d’inscrire explicitement dans la mise au concours l’obligation d’appliquer une CCT mais </w:t>
      </w:r>
      <w:r w:rsidR="00647E66" w:rsidRPr="007A4B92">
        <w:rPr>
          <w:rFonts w:ascii="Arial" w:hAnsi="Arial" w:cs="Arial"/>
          <w:spacing w:val="2"/>
          <w:sz w:val="26"/>
          <w:szCs w:val="26"/>
        </w:rPr>
        <w:t>plutôt de se conformer aux conditions en usage dans la région et la rémunération moyenne de la CCT bernoise</w:t>
      </w:r>
      <w:r w:rsidR="00601250">
        <w:rPr>
          <w:rFonts w:ascii="Arial" w:hAnsi="Arial" w:cs="Arial"/>
          <w:spacing w:val="2"/>
          <w:sz w:val="26"/>
          <w:szCs w:val="26"/>
        </w:rPr>
        <w:t xml:space="preserve"> impliquera directement un arbitrage </w:t>
      </w:r>
      <w:r>
        <w:rPr>
          <w:rFonts w:ascii="Arial" w:hAnsi="Arial" w:cs="Arial"/>
          <w:spacing w:val="2"/>
          <w:sz w:val="26"/>
          <w:szCs w:val="26"/>
        </w:rPr>
        <w:t>d’un tribunal de</w:t>
      </w:r>
      <w:r w:rsidRPr="00601250">
        <w:rPr>
          <w:rFonts w:ascii="Arial" w:hAnsi="Arial" w:cs="Arial"/>
          <w:spacing w:val="2"/>
          <w:sz w:val="26"/>
          <w:szCs w:val="26"/>
        </w:rPr>
        <w:t xml:space="preserve"> Berne</w:t>
      </w:r>
      <w:r>
        <w:rPr>
          <w:rFonts w:ascii="Arial" w:hAnsi="Arial" w:cs="Arial"/>
          <w:spacing w:val="2"/>
          <w:sz w:val="26"/>
          <w:szCs w:val="26"/>
        </w:rPr>
        <w:t xml:space="preserve"> </w:t>
      </w:r>
      <w:r w:rsidR="004E6C92">
        <w:rPr>
          <w:rFonts w:ascii="Arial" w:hAnsi="Arial" w:cs="Arial"/>
          <w:spacing w:val="2"/>
          <w:sz w:val="26"/>
          <w:szCs w:val="26"/>
        </w:rPr>
        <w:t>en cas de problème</w:t>
      </w:r>
      <w:r w:rsidR="00601250">
        <w:rPr>
          <w:rFonts w:ascii="Arial" w:hAnsi="Arial" w:cs="Arial"/>
          <w:spacing w:val="2"/>
          <w:sz w:val="26"/>
          <w:szCs w:val="26"/>
        </w:rPr>
        <w:t xml:space="preserve">. Une aberration entrepreneuriale et politique doublement dénoncée quand on sait que les documents la CCT Bernoise ne concerne que les lignes de bus inter-cantonales pour la partie de trajet concernée. Dès lors, comment les droits d'un chauffeur seront-t-ils évalués et définis sachant qu'ils rouleront </w:t>
      </w:r>
      <w:r w:rsidR="00873238">
        <w:rPr>
          <w:rFonts w:ascii="Arial" w:hAnsi="Arial" w:cs="Arial"/>
          <w:spacing w:val="2"/>
          <w:sz w:val="26"/>
          <w:szCs w:val="26"/>
        </w:rPr>
        <w:t xml:space="preserve">quotidiennement </w:t>
      </w:r>
      <w:r w:rsidR="00601250">
        <w:rPr>
          <w:rFonts w:ascii="Arial" w:hAnsi="Arial" w:cs="Arial"/>
          <w:spacing w:val="2"/>
          <w:sz w:val="26"/>
          <w:szCs w:val="26"/>
        </w:rPr>
        <w:t xml:space="preserve">sur </w:t>
      </w:r>
      <w:r w:rsidR="00647E66">
        <w:rPr>
          <w:rFonts w:ascii="Arial" w:hAnsi="Arial" w:cs="Arial"/>
          <w:spacing w:val="2"/>
          <w:sz w:val="26"/>
          <w:szCs w:val="26"/>
        </w:rPr>
        <w:t>certaines lignes entre</w:t>
      </w:r>
      <w:r w:rsidR="00601250">
        <w:rPr>
          <w:rFonts w:ascii="Arial" w:hAnsi="Arial" w:cs="Arial"/>
          <w:spacing w:val="2"/>
          <w:sz w:val="26"/>
          <w:szCs w:val="26"/>
        </w:rPr>
        <w:t xml:space="preserve"> 2 territoires cantonaux. </w:t>
      </w:r>
    </w:p>
    <w:p w:rsidR="00383D74" w:rsidRDefault="00601250" w:rsidP="00601250">
      <w:pPr>
        <w:ind w:left="720"/>
        <w:jc w:val="both"/>
        <w:rPr>
          <w:rFonts w:cs="Arial"/>
          <w:spacing w:val="2"/>
          <w:sz w:val="26"/>
          <w:szCs w:val="26"/>
        </w:rPr>
      </w:pPr>
      <w:r>
        <w:rPr>
          <w:rFonts w:cs="Arial"/>
          <w:spacing w:val="2"/>
          <w:sz w:val="26"/>
          <w:szCs w:val="26"/>
        </w:rPr>
        <w:t>Comment le Gouvernement peut-il se suffire d’une telle aberration ?</w:t>
      </w:r>
      <w:r w:rsidR="00383D74">
        <w:rPr>
          <w:rFonts w:cs="Arial"/>
          <w:spacing w:val="2"/>
          <w:sz w:val="26"/>
          <w:szCs w:val="26"/>
        </w:rPr>
        <w:br/>
      </w:r>
    </w:p>
    <w:p w:rsidR="00B05EB7" w:rsidRPr="00B05EB7" w:rsidRDefault="00DC193C" w:rsidP="00383D74">
      <w:pPr>
        <w:pStyle w:val="Paragraphedeliste"/>
        <w:numPr>
          <w:ilvl w:val="0"/>
          <w:numId w:val="13"/>
        </w:numPr>
        <w:jc w:val="both"/>
        <w:rPr>
          <w:rFonts w:ascii="Arial" w:hAnsi="Arial" w:cs="Arial"/>
          <w:spacing w:val="2"/>
          <w:sz w:val="26"/>
          <w:szCs w:val="26"/>
        </w:rPr>
      </w:pPr>
      <w:r>
        <w:rPr>
          <w:rFonts w:ascii="Arial" w:hAnsi="Arial" w:cs="Arial"/>
          <w:spacing w:val="2"/>
          <w:sz w:val="26"/>
          <w:szCs w:val="26"/>
        </w:rPr>
        <w:t>Peut</w:t>
      </w:r>
      <w:r w:rsidR="00B05EB7">
        <w:rPr>
          <w:rFonts w:ascii="Arial" w:hAnsi="Arial" w:cs="Arial"/>
          <w:spacing w:val="2"/>
          <w:sz w:val="26"/>
          <w:szCs w:val="26"/>
        </w:rPr>
        <w:t>-on imaginer qu</w:t>
      </w:r>
      <w:r w:rsidR="004E6C92">
        <w:rPr>
          <w:rFonts w:ascii="Arial" w:hAnsi="Arial" w:cs="Arial"/>
          <w:spacing w:val="2"/>
          <w:sz w:val="26"/>
          <w:szCs w:val="26"/>
        </w:rPr>
        <w:t xml:space="preserve">e </w:t>
      </w:r>
      <w:r w:rsidR="00B05EB7">
        <w:rPr>
          <w:rFonts w:ascii="Arial" w:hAnsi="Arial" w:cs="Arial"/>
          <w:spacing w:val="2"/>
          <w:sz w:val="26"/>
          <w:szCs w:val="26"/>
        </w:rPr>
        <w:t xml:space="preserve">Syndicom et </w:t>
      </w:r>
      <w:r w:rsidR="00873238">
        <w:rPr>
          <w:rFonts w:ascii="Arial" w:hAnsi="Arial" w:cs="Arial"/>
          <w:spacing w:val="2"/>
          <w:sz w:val="26"/>
          <w:szCs w:val="26"/>
        </w:rPr>
        <w:t xml:space="preserve">le </w:t>
      </w:r>
      <w:r w:rsidR="00B05EB7">
        <w:rPr>
          <w:rFonts w:ascii="Arial" w:hAnsi="Arial" w:cs="Arial"/>
          <w:spacing w:val="2"/>
          <w:sz w:val="26"/>
          <w:szCs w:val="26"/>
        </w:rPr>
        <w:t>SEV</w:t>
      </w:r>
      <w:r>
        <w:rPr>
          <w:rFonts w:ascii="Arial" w:hAnsi="Arial" w:cs="Arial"/>
          <w:spacing w:val="2"/>
          <w:sz w:val="26"/>
          <w:szCs w:val="26"/>
        </w:rPr>
        <w:t xml:space="preserve"> soi</w:t>
      </w:r>
      <w:r w:rsidR="00B05EB7">
        <w:rPr>
          <w:rFonts w:ascii="Arial" w:hAnsi="Arial" w:cs="Arial"/>
          <w:spacing w:val="2"/>
          <w:sz w:val="26"/>
          <w:szCs w:val="26"/>
        </w:rPr>
        <w:t>en</w:t>
      </w:r>
      <w:r>
        <w:rPr>
          <w:rFonts w:ascii="Arial" w:hAnsi="Arial" w:cs="Arial"/>
          <w:spacing w:val="2"/>
          <w:sz w:val="26"/>
          <w:szCs w:val="26"/>
        </w:rPr>
        <w:t>t associés</w:t>
      </w:r>
      <w:r w:rsidR="00B05EB7">
        <w:rPr>
          <w:rFonts w:ascii="Arial" w:hAnsi="Arial" w:cs="Arial"/>
          <w:spacing w:val="2"/>
          <w:sz w:val="26"/>
          <w:szCs w:val="26"/>
        </w:rPr>
        <w:t xml:space="preserve"> aux réflexions en vue de l’attribution de la concession </w:t>
      </w:r>
      <w:r>
        <w:rPr>
          <w:rFonts w:ascii="Arial" w:hAnsi="Arial" w:cs="Arial"/>
          <w:spacing w:val="2"/>
          <w:sz w:val="26"/>
          <w:szCs w:val="26"/>
          <w:lang w:val="fr-FR"/>
        </w:rPr>
        <w:t xml:space="preserve">? Sachant que certaines pondérations de critères auront directement une incidence dans le choix </w:t>
      </w:r>
      <w:r w:rsidR="00B05EB7">
        <w:rPr>
          <w:rFonts w:ascii="Arial" w:hAnsi="Arial" w:cs="Arial"/>
          <w:spacing w:val="2"/>
          <w:sz w:val="26"/>
          <w:szCs w:val="26"/>
          <w:lang w:val="fr-FR"/>
        </w:rPr>
        <w:t xml:space="preserve">final </w:t>
      </w:r>
      <w:r>
        <w:rPr>
          <w:rFonts w:ascii="Arial" w:hAnsi="Arial" w:cs="Arial"/>
          <w:spacing w:val="2"/>
          <w:sz w:val="26"/>
          <w:szCs w:val="26"/>
          <w:lang w:val="fr-FR"/>
        </w:rPr>
        <w:t xml:space="preserve">du Canton qui sera soumis ensuite à l’OFT, il nous paraît pertinent que les syndicats puissent user de leurs conseils et de leurs expériences afin d’éviter au maximum le dumping salarial.  </w:t>
      </w:r>
    </w:p>
    <w:p w:rsidR="00B05EB7" w:rsidRDefault="00B05EB7" w:rsidP="00B05EB7">
      <w:pPr>
        <w:ind w:left="720"/>
        <w:jc w:val="both"/>
        <w:rPr>
          <w:rFonts w:cs="Arial"/>
          <w:spacing w:val="2"/>
          <w:sz w:val="26"/>
          <w:szCs w:val="26"/>
        </w:rPr>
      </w:pPr>
      <w:r>
        <w:rPr>
          <w:rFonts w:cs="Arial"/>
          <w:spacing w:val="2"/>
          <w:sz w:val="26"/>
          <w:szCs w:val="26"/>
        </w:rPr>
        <w:t>Le Gouvernement peut-il envisager cette éventualité ?</w:t>
      </w:r>
    </w:p>
    <w:p w:rsidR="00065E17" w:rsidRDefault="00065E17" w:rsidP="00B05EB7">
      <w:pPr>
        <w:ind w:left="720"/>
        <w:jc w:val="both"/>
        <w:rPr>
          <w:rFonts w:cs="Arial"/>
          <w:spacing w:val="2"/>
          <w:sz w:val="26"/>
          <w:szCs w:val="26"/>
        </w:rPr>
      </w:pPr>
      <w:r>
        <w:rPr>
          <w:rFonts w:cs="Arial"/>
          <w:spacing w:val="2"/>
          <w:sz w:val="26"/>
          <w:szCs w:val="26"/>
        </w:rPr>
        <w:t>Le Gouvernement peut-il nous faire part du calendrier précis des prochaines échéances ?</w:t>
      </w:r>
    </w:p>
    <w:p w:rsidR="00383D74" w:rsidRPr="00F0458A" w:rsidRDefault="00383D74" w:rsidP="00F0458A">
      <w:pPr>
        <w:ind w:left="720"/>
        <w:jc w:val="both"/>
        <w:rPr>
          <w:rFonts w:cs="Arial"/>
          <w:spacing w:val="2"/>
          <w:sz w:val="26"/>
          <w:szCs w:val="26"/>
        </w:rPr>
      </w:pPr>
    </w:p>
    <w:p w:rsidR="00694072" w:rsidRPr="00694072" w:rsidRDefault="00FA5FF3" w:rsidP="00383D74">
      <w:pPr>
        <w:pStyle w:val="Paragraphedeliste"/>
        <w:numPr>
          <w:ilvl w:val="0"/>
          <w:numId w:val="13"/>
        </w:numPr>
        <w:jc w:val="both"/>
      </w:pPr>
      <w:r>
        <w:rPr>
          <w:rFonts w:ascii="Arial" w:hAnsi="Arial" w:cs="Arial"/>
          <w:spacing w:val="2"/>
          <w:sz w:val="26"/>
          <w:szCs w:val="26"/>
        </w:rPr>
        <w:t xml:space="preserve">Au-delà des oppositions qui pourraient vraisemblablement être déposées et coûtées très chers aux contribuables, il est bon de rappeler qu’il reste </w:t>
      </w:r>
      <w:r w:rsidR="00065E17">
        <w:rPr>
          <w:rFonts w:ascii="Arial" w:hAnsi="Arial" w:cs="Arial"/>
          <w:spacing w:val="2"/>
          <w:sz w:val="26"/>
          <w:szCs w:val="26"/>
        </w:rPr>
        <w:t xml:space="preserve">à l’OFT </w:t>
      </w:r>
      <w:r>
        <w:rPr>
          <w:rFonts w:ascii="Arial" w:hAnsi="Arial" w:cs="Arial"/>
          <w:spacing w:val="2"/>
          <w:sz w:val="26"/>
          <w:szCs w:val="26"/>
        </w:rPr>
        <w:t>la</w:t>
      </w:r>
      <w:r w:rsidR="00694072">
        <w:rPr>
          <w:rFonts w:ascii="Arial" w:hAnsi="Arial" w:cs="Arial"/>
          <w:spacing w:val="2"/>
          <w:sz w:val="26"/>
          <w:szCs w:val="26"/>
        </w:rPr>
        <w:t xml:space="preserve"> </w:t>
      </w:r>
      <w:r>
        <w:rPr>
          <w:rFonts w:ascii="Arial" w:hAnsi="Arial" w:cs="Arial"/>
          <w:spacing w:val="2"/>
          <w:sz w:val="26"/>
          <w:szCs w:val="26"/>
        </w:rPr>
        <w:t>compétence de</w:t>
      </w:r>
      <w:r w:rsidR="00383D74">
        <w:rPr>
          <w:rFonts w:ascii="Arial" w:hAnsi="Arial" w:cs="Arial"/>
          <w:spacing w:val="2"/>
          <w:sz w:val="26"/>
          <w:szCs w:val="26"/>
        </w:rPr>
        <w:t xml:space="preserve"> retirer les concessions en cas de fautes</w:t>
      </w:r>
      <w:r w:rsidR="00694072">
        <w:rPr>
          <w:rFonts w:ascii="Arial" w:hAnsi="Arial" w:cs="Arial"/>
          <w:spacing w:val="2"/>
          <w:sz w:val="26"/>
          <w:szCs w:val="26"/>
        </w:rPr>
        <w:t xml:space="preserve"> graves</w:t>
      </w:r>
      <w:r w:rsidR="00383D74">
        <w:rPr>
          <w:rFonts w:ascii="Arial" w:hAnsi="Arial" w:cs="Arial"/>
          <w:spacing w:val="2"/>
          <w:sz w:val="26"/>
          <w:szCs w:val="26"/>
        </w:rPr>
        <w:t xml:space="preserve"> de calcul et falsifications avérées</w:t>
      </w:r>
      <w:r w:rsidR="00694072">
        <w:rPr>
          <w:rFonts w:ascii="Arial" w:hAnsi="Arial" w:cs="Arial"/>
          <w:spacing w:val="2"/>
          <w:sz w:val="26"/>
          <w:szCs w:val="26"/>
        </w:rPr>
        <w:t xml:space="preserve"> dans les offres remises</w:t>
      </w:r>
      <w:r>
        <w:rPr>
          <w:rFonts w:ascii="Arial" w:hAnsi="Arial" w:cs="Arial"/>
          <w:spacing w:val="2"/>
          <w:sz w:val="26"/>
          <w:szCs w:val="26"/>
        </w:rPr>
        <w:t xml:space="preserve"> par les entreprises soumissionnaires. C</w:t>
      </w:r>
      <w:r w:rsidR="00694072">
        <w:rPr>
          <w:rFonts w:ascii="Arial" w:hAnsi="Arial" w:cs="Arial"/>
          <w:spacing w:val="2"/>
          <w:sz w:val="26"/>
          <w:szCs w:val="26"/>
        </w:rPr>
        <w:t>onsidérant les cas déjà dénoncés par les médias et les syndicats, l</w:t>
      </w:r>
      <w:r w:rsidR="00383D74">
        <w:rPr>
          <w:rFonts w:ascii="Arial" w:hAnsi="Arial" w:cs="Arial"/>
          <w:spacing w:val="2"/>
          <w:sz w:val="26"/>
          <w:szCs w:val="26"/>
        </w:rPr>
        <w:t>e G</w:t>
      </w:r>
      <w:r w:rsidR="00694072">
        <w:rPr>
          <w:rFonts w:ascii="Arial" w:hAnsi="Arial" w:cs="Arial"/>
          <w:spacing w:val="2"/>
          <w:sz w:val="26"/>
          <w:szCs w:val="26"/>
        </w:rPr>
        <w:t xml:space="preserve">ouvernement </w:t>
      </w:r>
      <w:r w:rsidR="004E6C92">
        <w:rPr>
          <w:rFonts w:ascii="Arial" w:hAnsi="Arial" w:cs="Arial"/>
          <w:spacing w:val="2"/>
          <w:sz w:val="26"/>
          <w:szCs w:val="26"/>
        </w:rPr>
        <w:t xml:space="preserve">en </w:t>
      </w:r>
      <w:r w:rsidR="00383D74">
        <w:rPr>
          <w:rFonts w:ascii="Arial" w:hAnsi="Arial" w:cs="Arial"/>
          <w:spacing w:val="2"/>
          <w:sz w:val="26"/>
          <w:szCs w:val="26"/>
        </w:rPr>
        <w:t xml:space="preserve">est-il conscient ? </w:t>
      </w:r>
    </w:p>
    <w:p w:rsidR="00694072" w:rsidRPr="00694072" w:rsidRDefault="00694072" w:rsidP="00694072">
      <w:pPr>
        <w:pStyle w:val="Paragraphedeliste"/>
        <w:jc w:val="both"/>
      </w:pPr>
      <w:r>
        <w:br/>
      </w:r>
      <w:r w:rsidRPr="00694072">
        <w:rPr>
          <w:rFonts w:ascii="Arial" w:hAnsi="Arial" w:cs="Arial"/>
          <w:spacing w:val="2"/>
          <w:sz w:val="26"/>
          <w:szCs w:val="26"/>
        </w:rPr>
        <w:t>Celui-ci a-t-</w:t>
      </w:r>
      <w:r>
        <w:rPr>
          <w:rFonts w:ascii="Arial" w:hAnsi="Arial" w:cs="Arial"/>
          <w:spacing w:val="2"/>
          <w:sz w:val="26"/>
          <w:szCs w:val="26"/>
        </w:rPr>
        <w:t xml:space="preserve">il enquêté </w:t>
      </w:r>
      <w:r w:rsidR="00FA5FF3">
        <w:rPr>
          <w:rFonts w:ascii="Arial" w:hAnsi="Arial" w:cs="Arial"/>
          <w:spacing w:val="2"/>
          <w:sz w:val="26"/>
          <w:szCs w:val="26"/>
        </w:rPr>
        <w:t xml:space="preserve">et s’est-il inquiété </w:t>
      </w:r>
      <w:r>
        <w:rPr>
          <w:rFonts w:ascii="Arial" w:hAnsi="Arial" w:cs="Arial"/>
          <w:spacing w:val="2"/>
          <w:sz w:val="26"/>
          <w:szCs w:val="26"/>
        </w:rPr>
        <w:t xml:space="preserve">afin que les soumissions </w:t>
      </w:r>
      <w:r w:rsidR="007B4006">
        <w:rPr>
          <w:rFonts w:ascii="Arial" w:hAnsi="Arial" w:cs="Arial"/>
          <w:spacing w:val="2"/>
          <w:sz w:val="26"/>
          <w:szCs w:val="26"/>
        </w:rPr>
        <w:t xml:space="preserve">soient </w:t>
      </w:r>
      <w:r>
        <w:rPr>
          <w:rFonts w:ascii="Arial" w:hAnsi="Arial" w:cs="Arial"/>
          <w:spacing w:val="2"/>
          <w:sz w:val="26"/>
          <w:szCs w:val="26"/>
        </w:rPr>
        <w:t>au-dessus de tou</w:t>
      </w:r>
      <w:r w:rsidR="00FA5FF3">
        <w:rPr>
          <w:rFonts w:ascii="Arial" w:hAnsi="Arial" w:cs="Arial"/>
          <w:spacing w:val="2"/>
          <w:sz w:val="26"/>
          <w:szCs w:val="26"/>
        </w:rPr>
        <w:t>t soupçon</w:t>
      </w:r>
      <w:r>
        <w:rPr>
          <w:rFonts w:ascii="Arial" w:hAnsi="Arial" w:cs="Arial"/>
          <w:spacing w:val="2"/>
          <w:sz w:val="26"/>
          <w:szCs w:val="26"/>
        </w:rPr>
        <w:t> ?</w:t>
      </w:r>
    </w:p>
    <w:p w:rsidR="00694072" w:rsidRPr="00694072" w:rsidRDefault="00694072" w:rsidP="00694072">
      <w:pPr>
        <w:jc w:val="both"/>
      </w:pPr>
    </w:p>
    <w:p w:rsidR="00383D74" w:rsidRPr="00A641BC" w:rsidRDefault="00073852" w:rsidP="00383D74">
      <w:pPr>
        <w:pStyle w:val="Paragraphedeliste"/>
        <w:numPr>
          <w:ilvl w:val="0"/>
          <w:numId w:val="13"/>
        </w:numPr>
        <w:jc w:val="both"/>
      </w:pPr>
      <w:r>
        <w:rPr>
          <w:rFonts w:ascii="Arial" w:hAnsi="Arial" w:cs="Arial"/>
          <w:spacing w:val="2"/>
          <w:sz w:val="26"/>
          <w:szCs w:val="26"/>
        </w:rPr>
        <w:t>Fait nouveau et inquiétant</w:t>
      </w:r>
      <w:r w:rsidR="00F37703">
        <w:rPr>
          <w:rFonts w:ascii="Arial" w:hAnsi="Arial" w:cs="Arial"/>
          <w:spacing w:val="2"/>
          <w:sz w:val="26"/>
          <w:szCs w:val="26"/>
        </w:rPr>
        <w:t xml:space="preserve">, certaines entreprises se sont </w:t>
      </w:r>
      <w:r w:rsidR="001E5EC9">
        <w:rPr>
          <w:rFonts w:ascii="Arial" w:hAnsi="Arial" w:cs="Arial"/>
          <w:spacing w:val="2"/>
          <w:sz w:val="26"/>
          <w:szCs w:val="26"/>
        </w:rPr>
        <w:t>approchées</w:t>
      </w:r>
      <w:r w:rsidR="00F37703">
        <w:rPr>
          <w:rFonts w:ascii="Arial" w:hAnsi="Arial" w:cs="Arial"/>
          <w:spacing w:val="2"/>
          <w:sz w:val="26"/>
          <w:szCs w:val="26"/>
        </w:rPr>
        <w:t xml:space="preserve"> des syndicats afin de renégocier a</w:t>
      </w:r>
      <w:r w:rsidR="007B4006">
        <w:rPr>
          <w:rFonts w:ascii="Arial" w:hAnsi="Arial" w:cs="Arial"/>
          <w:spacing w:val="2"/>
          <w:sz w:val="26"/>
          <w:szCs w:val="26"/>
        </w:rPr>
        <w:t>vant</w:t>
      </w:r>
      <w:r w:rsidR="00F37703">
        <w:rPr>
          <w:rFonts w:ascii="Arial" w:hAnsi="Arial" w:cs="Arial"/>
          <w:spacing w:val="2"/>
          <w:sz w:val="26"/>
          <w:szCs w:val="26"/>
        </w:rPr>
        <w:t xml:space="preserve"> l’</w:t>
      </w:r>
      <w:r w:rsidR="00D724AF">
        <w:rPr>
          <w:rFonts w:ascii="Arial" w:hAnsi="Arial" w:cs="Arial"/>
          <w:spacing w:val="2"/>
          <w:sz w:val="26"/>
          <w:szCs w:val="26"/>
        </w:rPr>
        <w:t>adjudication le lieu</w:t>
      </w:r>
      <w:r w:rsidR="00F37703">
        <w:rPr>
          <w:rFonts w:ascii="Arial" w:hAnsi="Arial" w:cs="Arial"/>
          <w:spacing w:val="2"/>
          <w:sz w:val="26"/>
          <w:szCs w:val="26"/>
        </w:rPr>
        <w:t xml:space="preserve"> de travail des collaborateurs. Pour faire simple, </w:t>
      </w:r>
      <w:r w:rsidR="00D724AF">
        <w:rPr>
          <w:rFonts w:ascii="Arial" w:hAnsi="Arial" w:cs="Arial"/>
          <w:spacing w:val="2"/>
          <w:sz w:val="26"/>
          <w:szCs w:val="26"/>
        </w:rPr>
        <w:t xml:space="preserve">actuellement, </w:t>
      </w:r>
      <w:r w:rsidR="00F37703">
        <w:rPr>
          <w:rFonts w:ascii="Arial" w:hAnsi="Arial" w:cs="Arial"/>
          <w:spacing w:val="2"/>
          <w:sz w:val="26"/>
          <w:szCs w:val="26"/>
        </w:rPr>
        <w:t>un seul lieu de travail est attribué pour</w:t>
      </w:r>
      <w:r w:rsidR="00D724AF">
        <w:rPr>
          <w:rFonts w:ascii="Arial" w:hAnsi="Arial" w:cs="Arial"/>
          <w:spacing w:val="2"/>
          <w:sz w:val="26"/>
          <w:szCs w:val="26"/>
        </w:rPr>
        <w:t xml:space="preserve"> </w:t>
      </w:r>
      <w:r w:rsidR="00F37703">
        <w:rPr>
          <w:rFonts w:ascii="Arial" w:hAnsi="Arial" w:cs="Arial"/>
          <w:spacing w:val="2"/>
          <w:sz w:val="26"/>
          <w:szCs w:val="26"/>
        </w:rPr>
        <w:t>les chauffeurs</w:t>
      </w:r>
      <w:r w:rsidR="00D724AF">
        <w:rPr>
          <w:rFonts w:ascii="Arial" w:hAnsi="Arial" w:cs="Arial"/>
          <w:spacing w:val="2"/>
          <w:sz w:val="26"/>
          <w:szCs w:val="26"/>
        </w:rPr>
        <w:t xml:space="preserve">. Ceci leur permet de compenser les </w:t>
      </w:r>
      <w:r w:rsidR="00A641BC">
        <w:rPr>
          <w:rFonts w:ascii="Arial" w:hAnsi="Arial" w:cs="Arial"/>
          <w:spacing w:val="2"/>
          <w:sz w:val="26"/>
          <w:szCs w:val="26"/>
        </w:rPr>
        <w:t xml:space="preserve">différentes </w:t>
      </w:r>
      <w:r w:rsidR="007A4B92">
        <w:rPr>
          <w:rFonts w:ascii="Arial" w:hAnsi="Arial" w:cs="Arial"/>
          <w:spacing w:val="2"/>
          <w:sz w:val="26"/>
          <w:szCs w:val="26"/>
        </w:rPr>
        <w:t>contraintes de</w:t>
      </w:r>
      <w:r w:rsidR="00D724AF">
        <w:rPr>
          <w:rFonts w:ascii="Arial" w:hAnsi="Arial" w:cs="Arial"/>
          <w:spacing w:val="2"/>
          <w:sz w:val="26"/>
          <w:szCs w:val="26"/>
        </w:rPr>
        <w:t xml:space="preserve"> </w:t>
      </w:r>
      <w:r w:rsidR="007A4B92" w:rsidRPr="004E6C92">
        <w:rPr>
          <w:rFonts w:ascii="Arial" w:hAnsi="Arial" w:cs="Arial"/>
          <w:spacing w:val="2"/>
          <w:sz w:val="26"/>
          <w:szCs w:val="26"/>
        </w:rPr>
        <w:t>trajets supplémentaires, de suppléments de pause à l’extérieur, d’indemnités de repas à l’extérieur et voiture de service</w:t>
      </w:r>
      <w:r w:rsidR="007A4B92">
        <w:rPr>
          <w:lang w:val="fr-FR"/>
        </w:rPr>
        <w:t xml:space="preserve">. </w:t>
      </w:r>
      <w:r w:rsidR="00D724AF">
        <w:rPr>
          <w:rFonts w:ascii="Arial" w:hAnsi="Arial" w:cs="Arial"/>
          <w:spacing w:val="2"/>
          <w:sz w:val="26"/>
          <w:szCs w:val="26"/>
        </w:rPr>
        <w:t xml:space="preserve">Une juste compensation quand on sait les horaires irréguliers </w:t>
      </w:r>
      <w:r w:rsidR="00A641BC">
        <w:rPr>
          <w:rFonts w:ascii="Arial" w:hAnsi="Arial" w:cs="Arial"/>
          <w:spacing w:val="2"/>
          <w:sz w:val="26"/>
          <w:szCs w:val="26"/>
        </w:rPr>
        <w:t xml:space="preserve">et la flexibilité </w:t>
      </w:r>
      <w:r w:rsidR="00D724AF">
        <w:rPr>
          <w:rFonts w:ascii="Arial" w:hAnsi="Arial" w:cs="Arial"/>
          <w:spacing w:val="2"/>
          <w:sz w:val="26"/>
          <w:szCs w:val="26"/>
        </w:rPr>
        <w:t xml:space="preserve">dont sont astreints </w:t>
      </w:r>
      <w:r w:rsidR="001E5EC9">
        <w:rPr>
          <w:rFonts w:ascii="Arial" w:hAnsi="Arial" w:cs="Arial"/>
          <w:spacing w:val="2"/>
          <w:sz w:val="26"/>
          <w:szCs w:val="26"/>
        </w:rPr>
        <w:t xml:space="preserve">durant </w:t>
      </w:r>
      <w:r w:rsidR="00D724AF">
        <w:rPr>
          <w:rFonts w:ascii="Arial" w:hAnsi="Arial" w:cs="Arial"/>
          <w:spacing w:val="2"/>
          <w:sz w:val="26"/>
          <w:szCs w:val="26"/>
        </w:rPr>
        <w:t>toute l’année ces employés.</w:t>
      </w:r>
      <w:r w:rsidR="00F37703">
        <w:rPr>
          <w:rFonts w:ascii="Arial" w:hAnsi="Arial" w:cs="Arial"/>
          <w:spacing w:val="2"/>
          <w:sz w:val="26"/>
          <w:szCs w:val="26"/>
        </w:rPr>
        <w:t xml:space="preserve"> </w:t>
      </w:r>
      <w:r w:rsidR="00D724AF">
        <w:rPr>
          <w:rFonts w:ascii="Arial" w:hAnsi="Arial" w:cs="Arial"/>
          <w:spacing w:val="2"/>
          <w:sz w:val="26"/>
          <w:szCs w:val="26"/>
        </w:rPr>
        <w:t>Ainsi la proposition de certaines entreprises</w:t>
      </w:r>
      <w:r w:rsidR="00A641BC">
        <w:rPr>
          <w:rFonts w:ascii="Arial" w:hAnsi="Arial" w:cs="Arial"/>
          <w:spacing w:val="2"/>
          <w:sz w:val="26"/>
          <w:szCs w:val="26"/>
        </w:rPr>
        <w:t xml:space="preserve"> préconisant</w:t>
      </w:r>
      <w:r w:rsidR="00D724AF">
        <w:rPr>
          <w:rFonts w:ascii="Arial" w:hAnsi="Arial" w:cs="Arial"/>
          <w:spacing w:val="2"/>
          <w:sz w:val="26"/>
          <w:szCs w:val="26"/>
        </w:rPr>
        <w:t xml:space="preserve"> d’attribuer plusieurs lieux de travail aux collaborateurs éviterait de leur verser ces indemnités. </w:t>
      </w:r>
      <w:r w:rsidR="00A641BC">
        <w:rPr>
          <w:rFonts w:ascii="Arial" w:hAnsi="Arial" w:cs="Arial"/>
          <w:spacing w:val="2"/>
          <w:sz w:val="26"/>
          <w:szCs w:val="26"/>
        </w:rPr>
        <w:t xml:space="preserve">D’où une substantielle économie financière attendu </w:t>
      </w:r>
      <w:r w:rsidR="007A4B92">
        <w:rPr>
          <w:rFonts w:ascii="Arial" w:hAnsi="Arial" w:cs="Arial"/>
          <w:spacing w:val="2"/>
          <w:sz w:val="26"/>
          <w:szCs w:val="26"/>
        </w:rPr>
        <w:t xml:space="preserve">de 25% par service </w:t>
      </w:r>
      <w:r w:rsidR="00A641BC">
        <w:rPr>
          <w:rFonts w:ascii="Arial" w:hAnsi="Arial" w:cs="Arial"/>
          <w:spacing w:val="2"/>
          <w:sz w:val="26"/>
          <w:szCs w:val="26"/>
        </w:rPr>
        <w:t>… sur le dos des employés</w:t>
      </w:r>
      <w:r w:rsidR="001E5EC9">
        <w:rPr>
          <w:rFonts w:ascii="Arial" w:hAnsi="Arial" w:cs="Arial"/>
          <w:spacing w:val="2"/>
          <w:sz w:val="26"/>
          <w:szCs w:val="26"/>
        </w:rPr>
        <w:t>.</w:t>
      </w:r>
      <w:r w:rsidR="00A641BC">
        <w:rPr>
          <w:rFonts w:ascii="Arial" w:hAnsi="Arial" w:cs="Arial"/>
          <w:spacing w:val="2"/>
          <w:sz w:val="26"/>
          <w:szCs w:val="26"/>
        </w:rPr>
        <w:t xml:space="preserve"> </w:t>
      </w:r>
      <w:r w:rsidR="00D724AF">
        <w:rPr>
          <w:rFonts w:ascii="Arial" w:hAnsi="Arial" w:cs="Arial"/>
          <w:spacing w:val="2"/>
          <w:sz w:val="26"/>
          <w:szCs w:val="26"/>
        </w:rPr>
        <w:t xml:space="preserve">La pression mise sur les syndicats avant même l’attribution de la concession </w:t>
      </w:r>
      <w:r w:rsidR="004232D1">
        <w:rPr>
          <w:rFonts w:ascii="Arial" w:hAnsi="Arial" w:cs="Arial"/>
          <w:spacing w:val="2"/>
          <w:sz w:val="26"/>
          <w:szCs w:val="26"/>
        </w:rPr>
        <w:t xml:space="preserve">nous </w:t>
      </w:r>
      <w:r w:rsidR="00D724AF">
        <w:rPr>
          <w:rFonts w:ascii="Arial" w:hAnsi="Arial" w:cs="Arial"/>
          <w:spacing w:val="2"/>
          <w:sz w:val="26"/>
          <w:szCs w:val="26"/>
        </w:rPr>
        <w:t xml:space="preserve">laisse facilement </w:t>
      </w:r>
      <w:r w:rsidR="004232D1">
        <w:rPr>
          <w:rFonts w:ascii="Arial" w:hAnsi="Arial" w:cs="Arial"/>
          <w:spacing w:val="2"/>
          <w:sz w:val="26"/>
          <w:szCs w:val="26"/>
        </w:rPr>
        <w:t>imaginer</w:t>
      </w:r>
      <w:r w:rsidR="007A4B92">
        <w:rPr>
          <w:rFonts w:ascii="Arial" w:hAnsi="Arial" w:cs="Arial"/>
          <w:spacing w:val="2"/>
          <w:sz w:val="26"/>
          <w:szCs w:val="26"/>
        </w:rPr>
        <w:t xml:space="preserve"> </w:t>
      </w:r>
      <w:r w:rsidR="00D724AF">
        <w:rPr>
          <w:rFonts w:ascii="Arial" w:hAnsi="Arial" w:cs="Arial"/>
          <w:spacing w:val="2"/>
          <w:sz w:val="26"/>
          <w:szCs w:val="26"/>
        </w:rPr>
        <w:t xml:space="preserve">l’état d’esprit qui anime ces entreprises. Celles-ci </w:t>
      </w:r>
      <w:r w:rsidR="007A4B92">
        <w:rPr>
          <w:rFonts w:ascii="Arial" w:hAnsi="Arial" w:cs="Arial"/>
          <w:spacing w:val="2"/>
          <w:sz w:val="26"/>
          <w:szCs w:val="26"/>
        </w:rPr>
        <w:t>prétendant</w:t>
      </w:r>
      <w:r w:rsidR="00D724AF">
        <w:rPr>
          <w:rFonts w:ascii="Arial" w:hAnsi="Arial" w:cs="Arial"/>
          <w:spacing w:val="2"/>
          <w:sz w:val="26"/>
          <w:szCs w:val="26"/>
        </w:rPr>
        <w:t xml:space="preserve"> même que les syndicats </w:t>
      </w:r>
      <w:r w:rsidR="00A641BC">
        <w:rPr>
          <w:rFonts w:ascii="Arial" w:hAnsi="Arial" w:cs="Arial"/>
          <w:spacing w:val="2"/>
          <w:sz w:val="26"/>
          <w:szCs w:val="26"/>
        </w:rPr>
        <w:t>porteraient la responsabilité de ces dété</w:t>
      </w:r>
      <w:r w:rsidR="00D724AF">
        <w:rPr>
          <w:rFonts w:ascii="Arial" w:hAnsi="Arial" w:cs="Arial"/>
          <w:spacing w:val="2"/>
          <w:sz w:val="26"/>
          <w:szCs w:val="26"/>
        </w:rPr>
        <w:t>ri</w:t>
      </w:r>
      <w:r w:rsidR="00A641BC">
        <w:rPr>
          <w:rFonts w:ascii="Arial" w:hAnsi="Arial" w:cs="Arial"/>
          <w:spacing w:val="2"/>
          <w:sz w:val="26"/>
          <w:szCs w:val="26"/>
        </w:rPr>
        <w:t>or</w:t>
      </w:r>
      <w:r w:rsidR="00D724AF">
        <w:rPr>
          <w:rFonts w:ascii="Arial" w:hAnsi="Arial" w:cs="Arial"/>
          <w:spacing w:val="2"/>
          <w:sz w:val="26"/>
          <w:szCs w:val="26"/>
        </w:rPr>
        <w:t xml:space="preserve">ations </w:t>
      </w:r>
      <w:r w:rsidR="00A641BC">
        <w:rPr>
          <w:rFonts w:ascii="Arial" w:hAnsi="Arial" w:cs="Arial"/>
          <w:spacing w:val="2"/>
          <w:sz w:val="26"/>
          <w:szCs w:val="26"/>
        </w:rPr>
        <w:t xml:space="preserve">salariales </w:t>
      </w:r>
      <w:r w:rsidR="001E5EC9">
        <w:rPr>
          <w:rFonts w:ascii="Arial" w:hAnsi="Arial" w:cs="Arial"/>
          <w:spacing w:val="2"/>
          <w:sz w:val="26"/>
          <w:szCs w:val="26"/>
        </w:rPr>
        <w:t>s’ils</w:t>
      </w:r>
      <w:r w:rsidR="00A641BC">
        <w:rPr>
          <w:rFonts w:ascii="Arial" w:hAnsi="Arial" w:cs="Arial"/>
          <w:spacing w:val="2"/>
          <w:sz w:val="26"/>
          <w:szCs w:val="26"/>
        </w:rPr>
        <w:t xml:space="preserve"> n’adhéreraient pas à cette idée.</w:t>
      </w:r>
      <w:r>
        <w:rPr>
          <w:rFonts w:ascii="Arial" w:hAnsi="Arial" w:cs="Arial"/>
          <w:spacing w:val="2"/>
          <w:sz w:val="26"/>
          <w:szCs w:val="26"/>
        </w:rPr>
        <w:t xml:space="preserve"> </w:t>
      </w:r>
      <w:r w:rsidR="00A641BC">
        <w:rPr>
          <w:rFonts w:ascii="Arial" w:hAnsi="Arial" w:cs="Arial"/>
          <w:spacing w:val="2"/>
          <w:sz w:val="26"/>
          <w:szCs w:val="26"/>
        </w:rPr>
        <w:t xml:space="preserve"> </w:t>
      </w:r>
      <w:r w:rsidR="004232D1">
        <w:rPr>
          <w:rFonts w:ascii="Arial" w:hAnsi="Arial" w:cs="Arial"/>
          <w:spacing w:val="2"/>
          <w:sz w:val="26"/>
          <w:szCs w:val="26"/>
        </w:rPr>
        <w:t>De toute évidence, c</w:t>
      </w:r>
      <w:r w:rsidR="00A641BC">
        <w:rPr>
          <w:rFonts w:ascii="Arial" w:hAnsi="Arial" w:cs="Arial"/>
          <w:spacing w:val="2"/>
          <w:sz w:val="26"/>
          <w:szCs w:val="26"/>
        </w:rPr>
        <w:t>e comportement peut s</w:t>
      </w:r>
      <w:r w:rsidR="004232D1">
        <w:rPr>
          <w:rFonts w:ascii="Arial" w:hAnsi="Arial" w:cs="Arial"/>
          <w:spacing w:val="2"/>
          <w:sz w:val="26"/>
          <w:szCs w:val="26"/>
        </w:rPr>
        <w:t xml:space="preserve">’apparenter </w:t>
      </w:r>
      <w:r w:rsidR="00A641BC">
        <w:rPr>
          <w:rFonts w:ascii="Arial" w:hAnsi="Arial" w:cs="Arial"/>
          <w:spacing w:val="2"/>
          <w:sz w:val="26"/>
          <w:szCs w:val="26"/>
        </w:rPr>
        <w:t xml:space="preserve">à </w:t>
      </w:r>
      <w:r w:rsidR="007A4B92">
        <w:rPr>
          <w:rFonts w:ascii="Arial" w:hAnsi="Arial" w:cs="Arial"/>
          <w:spacing w:val="2"/>
          <w:sz w:val="26"/>
          <w:szCs w:val="26"/>
        </w:rPr>
        <w:t xml:space="preserve">un premier indice </w:t>
      </w:r>
      <w:r w:rsidR="00A641BC">
        <w:rPr>
          <w:rFonts w:ascii="Arial" w:hAnsi="Arial" w:cs="Arial"/>
          <w:spacing w:val="2"/>
          <w:sz w:val="26"/>
          <w:szCs w:val="26"/>
        </w:rPr>
        <w:t xml:space="preserve">de dumping salarial. </w:t>
      </w:r>
    </w:p>
    <w:p w:rsidR="00A641BC" w:rsidRPr="00A641BC" w:rsidRDefault="00A641BC" w:rsidP="00A641BC">
      <w:pPr>
        <w:pStyle w:val="Paragraphedeliste"/>
        <w:jc w:val="both"/>
        <w:rPr>
          <w:rFonts w:ascii="Arial" w:hAnsi="Arial" w:cs="Arial"/>
          <w:spacing w:val="2"/>
          <w:sz w:val="26"/>
          <w:szCs w:val="26"/>
        </w:rPr>
      </w:pPr>
      <w:r>
        <w:rPr>
          <w:rFonts w:ascii="Arial" w:hAnsi="Arial" w:cs="Arial"/>
          <w:spacing w:val="2"/>
          <w:sz w:val="26"/>
          <w:szCs w:val="26"/>
        </w:rPr>
        <w:br/>
      </w:r>
      <w:r w:rsidRPr="00A641BC">
        <w:rPr>
          <w:rFonts w:ascii="Arial" w:hAnsi="Arial" w:cs="Arial"/>
          <w:spacing w:val="2"/>
          <w:sz w:val="26"/>
          <w:szCs w:val="26"/>
        </w:rPr>
        <w:t>Le Gouvernement peut-il cautionner ce mode de fonctionnement ?</w:t>
      </w:r>
    </w:p>
    <w:p w:rsidR="00BF649D" w:rsidRPr="005969C2" w:rsidRDefault="00BF649D" w:rsidP="005969C2">
      <w:pPr>
        <w:rPr>
          <w:rFonts w:cs="Arial"/>
          <w:spacing w:val="2"/>
          <w:sz w:val="26"/>
          <w:szCs w:val="26"/>
        </w:rPr>
      </w:pPr>
    </w:p>
    <w:p w:rsidR="00BF649D" w:rsidRDefault="00BF649D" w:rsidP="00BF649D">
      <w:pPr>
        <w:pStyle w:val="Paragraphedeliste"/>
        <w:numPr>
          <w:ilvl w:val="0"/>
          <w:numId w:val="13"/>
        </w:numPr>
        <w:ind w:left="709"/>
        <w:jc w:val="both"/>
        <w:rPr>
          <w:rFonts w:ascii="Arial" w:hAnsi="Arial" w:cs="Arial"/>
          <w:spacing w:val="2"/>
          <w:sz w:val="26"/>
          <w:szCs w:val="26"/>
        </w:rPr>
      </w:pPr>
      <w:r>
        <w:rPr>
          <w:rFonts w:ascii="Arial" w:hAnsi="Arial" w:cs="Arial"/>
          <w:spacing w:val="2"/>
          <w:sz w:val="26"/>
          <w:szCs w:val="26"/>
        </w:rPr>
        <w:t xml:space="preserve">Dernier élément en guise de conclusion, la mise au concours de la totalité des lignes de bus dans le Jura reste un cas unique en Suisse </w:t>
      </w:r>
      <w:r w:rsidR="00A56836">
        <w:rPr>
          <w:rFonts w:ascii="Arial" w:hAnsi="Arial" w:cs="Arial"/>
          <w:spacing w:val="2"/>
          <w:sz w:val="26"/>
          <w:szCs w:val="26"/>
        </w:rPr>
        <w:t>avec l’énorme</w:t>
      </w:r>
      <w:r>
        <w:rPr>
          <w:rFonts w:ascii="Arial" w:hAnsi="Arial" w:cs="Arial"/>
          <w:spacing w:val="2"/>
          <w:sz w:val="26"/>
          <w:szCs w:val="26"/>
        </w:rPr>
        <w:t xml:space="preserve"> risque de donner des idées à d’autres cantons </w:t>
      </w:r>
      <w:r w:rsidR="0048534E">
        <w:rPr>
          <w:rFonts w:ascii="Arial" w:hAnsi="Arial" w:cs="Arial"/>
          <w:spacing w:val="2"/>
          <w:sz w:val="26"/>
          <w:szCs w:val="26"/>
        </w:rPr>
        <w:t xml:space="preserve"> de </w:t>
      </w:r>
      <w:r w:rsidR="00A56836">
        <w:rPr>
          <w:rFonts w:ascii="Arial" w:hAnsi="Arial" w:cs="Arial"/>
          <w:spacing w:val="2"/>
          <w:sz w:val="26"/>
          <w:szCs w:val="26"/>
        </w:rPr>
        <w:t xml:space="preserve">mettre </w:t>
      </w:r>
      <w:r w:rsidR="0048534E">
        <w:rPr>
          <w:rFonts w:ascii="Arial" w:hAnsi="Arial" w:cs="Arial"/>
          <w:spacing w:val="2"/>
          <w:sz w:val="26"/>
          <w:szCs w:val="26"/>
        </w:rPr>
        <w:t>au concours</w:t>
      </w:r>
      <w:r w:rsidR="0048534E">
        <w:rPr>
          <w:rFonts w:ascii="Arial" w:hAnsi="Arial" w:cs="Arial"/>
          <w:spacing w:val="2"/>
          <w:sz w:val="26"/>
          <w:szCs w:val="26"/>
        </w:rPr>
        <w:t xml:space="preserve"> </w:t>
      </w:r>
      <w:r w:rsidR="00A56836">
        <w:rPr>
          <w:rFonts w:ascii="Arial" w:hAnsi="Arial" w:cs="Arial"/>
          <w:spacing w:val="2"/>
          <w:sz w:val="26"/>
          <w:szCs w:val="26"/>
        </w:rPr>
        <w:t>leurs lignes</w:t>
      </w:r>
      <w:r w:rsidR="004E6C92">
        <w:rPr>
          <w:rFonts w:ascii="Arial" w:hAnsi="Arial" w:cs="Arial"/>
          <w:spacing w:val="2"/>
          <w:sz w:val="26"/>
          <w:szCs w:val="26"/>
        </w:rPr>
        <w:t xml:space="preserve"> de bus</w:t>
      </w:r>
      <w:r w:rsidR="00A56836">
        <w:rPr>
          <w:rFonts w:ascii="Arial" w:hAnsi="Arial" w:cs="Arial"/>
          <w:spacing w:val="2"/>
          <w:sz w:val="26"/>
          <w:szCs w:val="26"/>
        </w:rPr>
        <w:t xml:space="preserve">. Situation </w:t>
      </w:r>
      <w:r>
        <w:rPr>
          <w:rFonts w:ascii="Arial" w:hAnsi="Arial" w:cs="Arial"/>
          <w:spacing w:val="2"/>
          <w:sz w:val="26"/>
          <w:szCs w:val="26"/>
        </w:rPr>
        <w:t xml:space="preserve">laissant présager </w:t>
      </w:r>
      <w:r w:rsidR="00F37703">
        <w:rPr>
          <w:rFonts w:ascii="Arial" w:hAnsi="Arial" w:cs="Arial"/>
          <w:spacing w:val="2"/>
          <w:sz w:val="26"/>
          <w:szCs w:val="26"/>
        </w:rPr>
        <w:t>une concurrence</w:t>
      </w:r>
      <w:r>
        <w:rPr>
          <w:rFonts w:ascii="Arial" w:hAnsi="Arial" w:cs="Arial"/>
          <w:spacing w:val="2"/>
          <w:sz w:val="26"/>
          <w:szCs w:val="26"/>
        </w:rPr>
        <w:t xml:space="preserve"> à outrance </w:t>
      </w:r>
      <w:r w:rsidR="00A56836">
        <w:rPr>
          <w:rFonts w:ascii="Arial" w:hAnsi="Arial" w:cs="Arial"/>
          <w:spacing w:val="2"/>
          <w:sz w:val="26"/>
          <w:szCs w:val="26"/>
        </w:rPr>
        <w:t>et toutes s</w:t>
      </w:r>
      <w:r w:rsidR="00F37703">
        <w:rPr>
          <w:rFonts w:ascii="Arial" w:hAnsi="Arial" w:cs="Arial"/>
          <w:spacing w:val="2"/>
          <w:sz w:val="26"/>
          <w:szCs w:val="26"/>
        </w:rPr>
        <w:t xml:space="preserve">es dérives </w:t>
      </w:r>
      <w:r>
        <w:rPr>
          <w:rFonts w:ascii="Arial" w:hAnsi="Arial" w:cs="Arial"/>
          <w:spacing w:val="2"/>
          <w:sz w:val="26"/>
          <w:szCs w:val="26"/>
        </w:rPr>
        <w:t>dans ce secteur d’activité a</w:t>
      </w:r>
      <w:r w:rsidR="00F37703">
        <w:rPr>
          <w:rFonts w:ascii="Arial" w:hAnsi="Arial" w:cs="Arial"/>
          <w:spacing w:val="2"/>
          <w:sz w:val="26"/>
          <w:szCs w:val="26"/>
        </w:rPr>
        <w:t>yant</w:t>
      </w:r>
      <w:r>
        <w:rPr>
          <w:rFonts w:ascii="Arial" w:hAnsi="Arial" w:cs="Arial"/>
          <w:spacing w:val="2"/>
          <w:sz w:val="26"/>
          <w:szCs w:val="26"/>
        </w:rPr>
        <w:t xml:space="preserve"> pour vocation </w:t>
      </w:r>
      <w:r w:rsidR="00F37703">
        <w:rPr>
          <w:rFonts w:ascii="Arial" w:hAnsi="Arial" w:cs="Arial"/>
          <w:spacing w:val="2"/>
          <w:sz w:val="26"/>
          <w:szCs w:val="26"/>
        </w:rPr>
        <w:t>première le</w:t>
      </w:r>
      <w:r>
        <w:rPr>
          <w:rFonts w:ascii="Arial" w:hAnsi="Arial" w:cs="Arial"/>
          <w:spacing w:val="2"/>
          <w:sz w:val="26"/>
          <w:szCs w:val="26"/>
        </w:rPr>
        <w:t xml:space="preserve"> service public</w:t>
      </w:r>
      <w:r w:rsidR="00F37703">
        <w:rPr>
          <w:rFonts w:ascii="Arial" w:hAnsi="Arial" w:cs="Arial"/>
          <w:spacing w:val="2"/>
          <w:sz w:val="26"/>
          <w:szCs w:val="26"/>
        </w:rPr>
        <w:t>.</w:t>
      </w:r>
    </w:p>
    <w:p w:rsidR="00F37703" w:rsidRPr="00F37703" w:rsidRDefault="00F37703" w:rsidP="00F37703">
      <w:pPr>
        <w:pStyle w:val="Paragraphedeliste"/>
        <w:rPr>
          <w:rFonts w:ascii="Arial" w:hAnsi="Arial" w:cs="Arial"/>
          <w:spacing w:val="2"/>
          <w:sz w:val="26"/>
          <w:szCs w:val="26"/>
        </w:rPr>
      </w:pPr>
    </w:p>
    <w:p w:rsidR="00F37703" w:rsidRPr="00BF649D" w:rsidRDefault="00F37703" w:rsidP="00F37703">
      <w:pPr>
        <w:pStyle w:val="Paragraphedeliste"/>
        <w:ind w:left="709"/>
        <w:jc w:val="both"/>
        <w:rPr>
          <w:rFonts w:ascii="Arial" w:hAnsi="Arial" w:cs="Arial"/>
          <w:spacing w:val="2"/>
          <w:sz w:val="26"/>
          <w:szCs w:val="26"/>
        </w:rPr>
      </w:pPr>
      <w:r>
        <w:rPr>
          <w:rFonts w:ascii="Arial" w:hAnsi="Arial" w:cs="Arial"/>
          <w:spacing w:val="2"/>
          <w:sz w:val="26"/>
          <w:szCs w:val="26"/>
        </w:rPr>
        <w:t>Le Gouvernement a-t-il évalué</w:t>
      </w:r>
      <w:r w:rsidR="00A56836">
        <w:rPr>
          <w:rFonts w:ascii="Arial" w:hAnsi="Arial" w:cs="Arial"/>
          <w:spacing w:val="2"/>
          <w:sz w:val="26"/>
          <w:szCs w:val="26"/>
        </w:rPr>
        <w:t xml:space="preserve"> c</w:t>
      </w:r>
      <w:r>
        <w:rPr>
          <w:rFonts w:ascii="Arial" w:hAnsi="Arial" w:cs="Arial"/>
          <w:spacing w:val="2"/>
          <w:sz w:val="26"/>
          <w:szCs w:val="26"/>
        </w:rPr>
        <w:t>es conséquences en ouvrant cette boîte de Pandore ?</w:t>
      </w:r>
    </w:p>
    <w:p w:rsidR="00383D74" w:rsidRDefault="00383D74" w:rsidP="00383D74">
      <w:pPr>
        <w:jc w:val="both"/>
        <w:rPr>
          <w:rFonts w:cs="Arial"/>
          <w:spacing w:val="2"/>
          <w:sz w:val="26"/>
          <w:szCs w:val="26"/>
          <w:lang w:val="fr-CH"/>
        </w:rPr>
      </w:pPr>
    </w:p>
    <w:p w:rsidR="00383D74" w:rsidRDefault="00383D74" w:rsidP="00383D74">
      <w:pPr>
        <w:rPr>
          <w:rFonts w:cs="Arial"/>
          <w:b/>
          <w:bCs/>
          <w:sz w:val="26"/>
          <w:szCs w:val="26"/>
        </w:rPr>
      </w:pPr>
      <w:r>
        <w:rPr>
          <w:rFonts w:cs="Arial"/>
          <w:spacing w:val="2"/>
          <w:sz w:val="26"/>
          <w:szCs w:val="26"/>
        </w:rPr>
        <w:t>Merci de votre attention.</w:t>
      </w:r>
    </w:p>
    <w:p w:rsidR="00A30F7B" w:rsidRPr="00B60AAB" w:rsidRDefault="00A30F7B" w:rsidP="00A03363">
      <w:pPr>
        <w:shd w:val="clear" w:color="auto" w:fill="FFFFFF"/>
        <w:tabs>
          <w:tab w:val="left" w:pos="706"/>
        </w:tabs>
        <w:spacing w:line="266" w:lineRule="exact"/>
        <w:jc w:val="both"/>
        <w:rPr>
          <w:rFonts w:cs="Arial"/>
          <w:spacing w:val="2"/>
          <w:sz w:val="26"/>
          <w:szCs w:val="26"/>
        </w:rPr>
      </w:pPr>
    </w:p>
    <w:p w:rsidR="005720C7" w:rsidRPr="00B60AAB" w:rsidRDefault="0098610B" w:rsidP="00DE1C48">
      <w:pPr>
        <w:jc w:val="right"/>
        <w:rPr>
          <w:rFonts w:cs="Arial"/>
          <w:sz w:val="26"/>
          <w:szCs w:val="26"/>
        </w:rPr>
      </w:pPr>
      <w:r w:rsidRPr="00B60AAB">
        <w:rPr>
          <w:rFonts w:cs="Arial"/>
          <w:spacing w:val="-8"/>
          <w:sz w:val="26"/>
          <w:szCs w:val="26"/>
        </w:rPr>
        <w:br/>
      </w:r>
    </w:p>
    <w:p w:rsidR="00361F68" w:rsidRPr="00B60AAB" w:rsidRDefault="00361F68" w:rsidP="00DE1C48">
      <w:pPr>
        <w:jc w:val="right"/>
        <w:rPr>
          <w:rFonts w:cs="Arial"/>
          <w:sz w:val="26"/>
          <w:szCs w:val="26"/>
        </w:rPr>
      </w:pPr>
    </w:p>
    <w:p w:rsidR="00361F68" w:rsidRPr="00B60AAB" w:rsidRDefault="00361F68"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Default="00B60AAB" w:rsidP="00361F68">
      <w:pPr>
        <w:jc w:val="both"/>
        <w:rPr>
          <w:rFonts w:cs="Arial"/>
          <w:b/>
          <w:bCs/>
          <w:color w:val="auto"/>
          <w:sz w:val="26"/>
          <w:szCs w:val="26"/>
          <w:lang w:val="fr-CH"/>
        </w:rPr>
      </w:pPr>
    </w:p>
    <w:p w:rsidR="0039742D" w:rsidRDefault="0039742D" w:rsidP="00361F68">
      <w:pPr>
        <w:jc w:val="both"/>
        <w:rPr>
          <w:rFonts w:cs="Arial"/>
          <w:b/>
          <w:bCs/>
          <w:color w:val="auto"/>
          <w:sz w:val="26"/>
          <w:szCs w:val="26"/>
          <w:lang w:val="fr-CH"/>
        </w:rPr>
      </w:pPr>
    </w:p>
    <w:p w:rsidR="0039742D" w:rsidRDefault="0039742D" w:rsidP="00361F68">
      <w:pPr>
        <w:jc w:val="both"/>
        <w:rPr>
          <w:rFonts w:cs="Arial"/>
          <w:b/>
          <w:bCs/>
          <w:color w:val="auto"/>
          <w:sz w:val="26"/>
          <w:szCs w:val="26"/>
          <w:lang w:val="fr-CH"/>
        </w:rPr>
      </w:pPr>
    </w:p>
    <w:p w:rsidR="0039742D" w:rsidRDefault="0039742D" w:rsidP="00361F68">
      <w:pPr>
        <w:jc w:val="both"/>
        <w:rPr>
          <w:rFonts w:cs="Arial"/>
          <w:b/>
          <w:bCs/>
          <w:color w:val="auto"/>
          <w:sz w:val="26"/>
          <w:szCs w:val="26"/>
          <w:lang w:val="fr-CH"/>
        </w:rPr>
      </w:pPr>
    </w:p>
    <w:p w:rsidR="0039742D" w:rsidRDefault="0039742D" w:rsidP="00361F68">
      <w:pPr>
        <w:jc w:val="both"/>
        <w:rPr>
          <w:rFonts w:cs="Arial"/>
          <w:b/>
          <w:bCs/>
          <w:color w:val="auto"/>
          <w:sz w:val="26"/>
          <w:szCs w:val="26"/>
          <w:lang w:val="fr-CH"/>
        </w:rPr>
      </w:pPr>
    </w:p>
    <w:p w:rsidR="0039742D" w:rsidRDefault="0039742D" w:rsidP="00361F68">
      <w:pPr>
        <w:jc w:val="both"/>
        <w:rPr>
          <w:rFonts w:cs="Arial"/>
          <w:b/>
          <w:bCs/>
          <w:color w:val="auto"/>
          <w:sz w:val="26"/>
          <w:szCs w:val="26"/>
          <w:lang w:val="fr-CH"/>
        </w:rPr>
      </w:pPr>
    </w:p>
    <w:p w:rsidR="0039742D" w:rsidRDefault="0039742D" w:rsidP="00361F68">
      <w:pPr>
        <w:jc w:val="both"/>
        <w:rPr>
          <w:rFonts w:cs="Arial"/>
          <w:b/>
          <w:bCs/>
          <w:color w:val="auto"/>
          <w:sz w:val="26"/>
          <w:szCs w:val="26"/>
          <w:lang w:val="fr-CH"/>
        </w:rPr>
      </w:pPr>
    </w:p>
    <w:p w:rsidR="005969C2" w:rsidRDefault="005969C2" w:rsidP="00361F68">
      <w:pPr>
        <w:jc w:val="both"/>
        <w:rPr>
          <w:rFonts w:cs="Arial"/>
          <w:b/>
          <w:bCs/>
          <w:color w:val="auto"/>
          <w:sz w:val="26"/>
          <w:szCs w:val="26"/>
          <w:lang w:val="fr-CH"/>
        </w:rPr>
      </w:pPr>
    </w:p>
    <w:p w:rsidR="005969C2" w:rsidRPr="00B60AAB" w:rsidRDefault="005969C2"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B60AAB" w:rsidRPr="00B60AAB" w:rsidRDefault="00B60AAB" w:rsidP="00361F68">
      <w:pPr>
        <w:jc w:val="both"/>
        <w:rPr>
          <w:rFonts w:cs="Arial"/>
          <w:b/>
          <w:bCs/>
          <w:color w:val="auto"/>
          <w:sz w:val="26"/>
          <w:szCs w:val="26"/>
          <w:lang w:val="fr-CH"/>
        </w:rPr>
      </w:pPr>
    </w:p>
    <w:p w:rsidR="00181726" w:rsidRPr="00B60AAB" w:rsidRDefault="00181726" w:rsidP="00361F68">
      <w:pPr>
        <w:jc w:val="both"/>
        <w:rPr>
          <w:rFonts w:cs="Arial"/>
          <w:spacing w:val="2"/>
          <w:sz w:val="26"/>
          <w:szCs w:val="26"/>
        </w:rPr>
      </w:pPr>
    </w:p>
    <w:p w:rsidR="00361F68" w:rsidRPr="00B60AAB" w:rsidRDefault="00361F68" w:rsidP="00361F68">
      <w:pPr>
        <w:jc w:val="both"/>
        <w:rPr>
          <w:rFonts w:cs="Arial"/>
          <w:spacing w:val="2"/>
          <w:sz w:val="26"/>
          <w:szCs w:val="26"/>
        </w:rPr>
      </w:pPr>
    </w:p>
    <w:p w:rsidR="00B60AAB" w:rsidRPr="009B5A3A" w:rsidRDefault="00B60AAB" w:rsidP="00B60AAB">
      <w:pPr>
        <w:keepNext/>
        <w:framePr w:dropCap="drop" w:lines="3" w:wrap="around" w:vAnchor="text" w:hAnchor="text"/>
        <w:pBdr>
          <w:bottom w:val="none" w:sz="0" w:space="0" w:color="auto"/>
          <w:right w:val="none" w:sz="0" w:space="0" w:color="auto"/>
        </w:pBdr>
        <w:spacing w:line="897" w:lineRule="exact"/>
        <w:jc w:val="both"/>
        <w:textAlignment w:val="baseline"/>
        <w:rPr>
          <w:rFonts w:ascii="Arial Black" w:hAnsi="Arial Black" w:cs="Arial"/>
          <w:i/>
          <w:spacing w:val="2"/>
          <w:position w:val="-12"/>
          <w:sz w:val="112"/>
          <w:szCs w:val="26"/>
        </w:rPr>
      </w:pPr>
      <w:r w:rsidRPr="00FD180E">
        <w:rPr>
          <w:rFonts w:ascii="Arial Black" w:hAnsi="Arial Black" w:cs="Arial"/>
          <w:spacing w:val="2"/>
          <w:position w:val="-12"/>
          <w:sz w:val="112"/>
          <w:szCs w:val="26"/>
        </w:rPr>
        <w:t>2</w:t>
      </w:r>
    </w:p>
    <w:p w:rsidR="00361F68" w:rsidRDefault="00B60AAB" w:rsidP="00361F68">
      <w:pPr>
        <w:jc w:val="both"/>
        <w:rPr>
          <w:rFonts w:cs="Arial"/>
          <w:i/>
          <w:spacing w:val="2"/>
          <w:sz w:val="26"/>
          <w:szCs w:val="26"/>
        </w:rPr>
      </w:pPr>
      <w:r w:rsidRPr="009B5A3A">
        <w:rPr>
          <w:rFonts w:cs="Arial"/>
          <w:i/>
          <w:spacing w:val="2"/>
          <w:sz w:val="26"/>
          <w:szCs w:val="26"/>
        </w:rPr>
        <w:t xml:space="preserve">Suite aux réponses, je demanderai </w:t>
      </w:r>
      <w:r w:rsidR="00FD180E" w:rsidRPr="009B5A3A">
        <w:rPr>
          <w:rFonts w:cs="Arial"/>
          <w:i/>
          <w:spacing w:val="2"/>
          <w:sz w:val="26"/>
          <w:szCs w:val="26"/>
        </w:rPr>
        <w:t xml:space="preserve">l’ouverture de </w:t>
      </w:r>
      <w:r w:rsidRPr="009B5A3A">
        <w:rPr>
          <w:rFonts w:cs="Arial"/>
          <w:i/>
          <w:spacing w:val="2"/>
          <w:sz w:val="26"/>
          <w:szCs w:val="26"/>
        </w:rPr>
        <w:t>la discussion – D’autres députés le feront aussi certainement</w:t>
      </w:r>
      <w:r w:rsidR="00FD180E" w:rsidRPr="009B5A3A">
        <w:rPr>
          <w:rFonts w:cs="Arial"/>
          <w:i/>
          <w:spacing w:val="2"/>
          <w:sz w:val="26"/>
          <w:szCs w:val="26"/>
        </w:rPr>
        <w:t xml:space="preserve"> (Vincent Hennin dans tous les cas)</w:t>
      </w:r>
      <w:r w:rsidRPr="009B5A3A">
        <w:rPr>
          <w:rFonts w:cs="Arial"/>
          <w:i/>
          <w:spacing w:val="2"/>
          <w:sz w:val="26"/>
          <w:szCs w:val="26"/>
        </w:rPr>
        <w:t>.</w:t>
      </w:r>
      <w:r w:rsidR="00FD180E" w:rsidRPr="009B5A3A">
        <w:rPr>
          <w:rFonts w:cs="Arial"/>
          <w:i/>
          <w:spacing w:val="2"/>
          <w:sz w:val="26"/>
          <w:szCs w:val="26"/>
        </w:rPr>
        <w:t xml:space="preserve"> En espérant que le ministre Eray réponde directement aux questions, je rebondirai à ses affirmations. </w:t>
      </w:r>
    </w:p>
    <w:p w:rsidR="005969C2" w:rsidRDefault="005969C2" w:rsidP="00361F68">
      <w:pPr>
        <w:jc w:val="both"/>
        <w:rPr>
          <w:rFonts w:cs="Arial"/>
          <w:i/>
          <w:spacing w:val="2"/>
          <w:sz w:val="26"/>
          <w:szCs w:val="26"/>
        </w:rPr>
      </w:pPr>
    </w:p>
    <w:p w:rsidR="005969C2" w:rsidRPr="00B60AAB" w:rsidRDefault="005969C2" w:rsidP="00361F68">
      <w:pPr>
        <w:jc w:val="both"/>
        <w:rPr>
          <w:rFonts w:cs="Arial"/>
          <w:spacing w:val="2"/>
          <w:sz w:val="26"/>
          <w:szCs w:val="26"/>
        </w:rPr>
      </w:pPr>
    </w:p>
    <w:p w:rsidR="009B5A3A" w:rsidRDefault="009B5A3A" w:rsidP="00361F68">
      <w:pPr>
        <w:jc w:val="both"/>
        <w:rPr>
          <w:rFonts w:cs="Arial"/>
          <w:spacing w:val="2"/>
          <w:sz w:val="26"/>
          <w:szCs w:val="26"/>
        </w:rPr>
      </w:pPr>
      <w:r w:rsidRPr="00B60AAB">
        <w:rPr>
          <w:rFonts w:cs="Arial"/>
          <w:spacing w:val="2"/>
          <w:sz w:val="26"/>
          <w:szCs w:val="26"/>
        </w:rPr>
        <w:t xml:space="preserve">Monsieur le Président, </w:t>
      </w:r>
    </w:p>
    <w:p w:rsidR="009B5A3A" w:rsidRDefault="009B5A3A" w:rsidP="00361F68">
      <w:pPr>
        <w:jc w:val="both"/>
        <w:rPr>
          <w:rFonts w:cs="Arial"/>
          <w:spacing w:val="2"/>
          <w:sz w:val="26"/>
          <w:szCs w:val="26"/>
        </w:rPr>
      </w:pPr>
      <w:r>
        <w:rPr>
          <w:rFonts w:cs="Arial"/>
          <w:spacing w:val="2"/>
          <w:sz w:val="26"/>
          <w:szCs w:val="26"/>
        </w:rPr>
        <w:t xml:space="preserve">Chers collègues, </w:t>
      </w:r>
    </w:p>
    <w:p w:rsidR="009B5A3A" w:rsidRDefault="009B5A3A" w:rsidP="00361F68">
      <w:pPr>
        <w:jc w:val="both"/>
        <w:rPr>
          <w:rFonts w:cs="Arial"/>
          <w:spacing w:val="2"/>
          <w:sz w:val="26"/>
          <w:szCs w:val="26"/>
        </w:rPr>
      </w:pPr>
      <w:r w:rsidRPr="00B60AAB">
        <w:rPr>
          <w:rFonts w:cs="Arial"/>
          <w:spacing w:val="2"/>
          <w:sz w:val="26"/>
          <w:szCs w:val="26"/>
        </w:rPr>
        <w:t>Madame et Messieurs les Ministres</w:t>
      </w:r>
      <w:r>
        <w:rPr>
          <w:rFonts w:cs="Arial"/>
          <w:spacing w:val="2"/>
          <w:sz w:val="26"/>
          <w:szCs w:val="26"/>
        </w:rPr>
        <w:t>,</w:t>
      </w:r>
    </w:p>
    <w:p w:rsidR="0039742D" w:rsidRDefault="0039742D" w:rsidP="00361F68">
      <w:pPr>
        <w:jc w:val="both"/>
        <w:rPr>
          <w:rFonts w:cs="Arial"/>
          <w:spacing w:val="2"/>
          <w:sz w:val="26"/>
          <w:szCs w:val="26"/>
        </w:rPr>
      </w:pPr>
    </w:p>
    <w:p w:rsidR="0039742D" w:rsidRPr="005969C2" w:rsidRDefault="0039742D" w:rsidP="00361F68">
      <w:pPr>
        <w:jc w:val="both"/>
        <w:rPr>
          <w:rFonts w:cs="Arial"/>
          <w:i/>
          <w:spacing w:val="2"/>
          <w:sz w:val="26"/>
          <w:szCs w:val="26"/>
        </w:rPr>
      </w:pPr>
      <w:r w:rsidRPr="005969C2">
        <w:rPr>
          <w:rFonts w:cs="Arial"/>
          <w:i/>
          <w:spacing w:val="2"/>
          <w:sz w:val="26"/>
          <w:szCs w:val="26"/>
        </w:rPr>
        <w:t>(Je déplore que le Ministre David Eray n’</w:t>
      </w:r>
      <w:r w:rsidR="00503571">
        <w:rPr>
          <w:rFonts w:cs="Arial"/>
          <w:i/>
          <w:spacing w:val="2"/>
          <w:sz w:val="26"/>
          <w:szCs w:val="26"/>
        </w:rPr>
        <w:t>ait</w:t>
      </w:r>
      <w:r w:rsidRPr="005969C2">
        <w:rPr>
          <w:rFonts w:cs="Arial"/>
          <w:i/>
          <w:spacing w:val="2"/>
          <w:sz w:val="26"/>
          <w:szCs w:val="26"/>
        </w:rPr>
        <w:t xml:space="preserve"> pas pris la peine de répondre concrètement </w:t>
      </w:r>
      <w:r w:rsidR="00FF01CE" w:rsidRPr="005969C2">
        <w:rPr>
          <w:rFonts w:cs="Arial"/>
          <w:i/>
          <w:spacing w:val="2"/>
          <w:sz w:val="26"/>
          <w:szCs w:val="26"/>
        </w:rPr>
        <w:t>et complétement</w:t>
      </w:r>
      <w:r w:rsidRPr="005969C2">
        <w:rPr>
          <w:rFonts w:cs="Arial"/>
          <w:i/>
          <w:spacing w:val="2"/>
          <w:sz w:val="26"/>
          <w:szCs w:val="26"/>
        </w:rPr>
        <w:t xml:space="preserve"> (n’ait que partiellement répondu) aux différentes questions qui lui étaient posée. </w:t>
      </w:r>
      <w:r w:rsidR="00FF01CE" w:rsidRPr="005969C2">
        <w:rPr>
          <w:rFonts w:cs="Arial"/>
          <w:i/>
          <w:spacing w:val="2"/>
          <w:sz w:val="26"/>
          <w:szCs w:val="26"/>
        </w:rPr>
        <w:t>Celles-ci n’avaient pourtant que comme de simple but de renseigner les membres de ce Parlement quant à la gestion de ce dossier et des graves incidences au cas où le Gouvernement ne reconsidérait pas sa position avant l’adjudication finale. Aujourd’hui je prends acte que le ministre de tutelle ne veut pas davantage nous écouter. Je le laisserai apprécier</w:t>
      </w:r>
      <w:r w:rsidR="005969C2" w:rsidRPr="005969C2">
        <w:rPr>
          <w:rFonts w:cs="Arial"/>
          <w:i/>
          <w:spacing w:val="2"/>
          <w:sz w:val="26"/>
          <w:szCs w:val="26"/>
        </w:rPr>
        <w:t xml:space="preserve"> toute</w:t>
      </w:r>
      <w:r w:rsidR="00FF01CE" w:rsidRPr="005969C2">
        <w:rPr>
          <w:rFonts w:cs="Arial"/>
          <w:i/>
          <w:spacing w:val="2"/>
          <w:sz w:val="26"/>
          <w:szCs w:val="26"/>
        </w:rPr>
        <w:t xml:space="preserve"> </w:t>
      </w:r>
      <w:r w:rsidR="005969C2" w:rsidRPr="005969C2">
        <w:rPr>
          <w:rFonts w:cs="Arial"/>
          <w:i/>
          <w:spacing w:val="2"/>
          <w:sz w:val="26"/>
          <w:szCs w:val="26"/>
        </w:rPr>
        <w:t>la détermination des chauffeurs de bus, des syndicats, des pétitionnaires et de la population lors d</w:t>
      </w:r>
      <w:r w:rsidR="00FF01CE" w:rsidRPr="005969C2">
        <w:rPr>
          <w:rFonts w:cs="Arial"/>
          <w:i/>
          <w:spacing w:val="2"/>
          <w:sz w:val="26"/>
          <w:szCs w:val="26"/>
        </w:rPr>
        <w:t>es futures actions qu</w:t>
      </w:r>
      <w:r w:rsidR="005969C2" w:rsidRPr="005969C2">
        <w:rPr>
          <w:rFonts w:cs="Arial"/>
          <w:i/>
          <w:spacing w:val="2"/>
          <w:sz w:val="26"/>
          <w:szCs w:val="26"/>
        </w:rPr>
        <w:t xml:space="preserve">i seront encore entreprises </w:t>
      </w:r>
      <w:r w:rsidR="00FF01CE" w:rsidRPr="005969C2">
        <w:rPr>
          <w:rFonts w:cs="Arial"/>
          <w:i/>
          <w:spacing w:val="2"/>
          <w:sz w:val="26"/>
          <w:szCs w:val="26"/>
        </w:rPr>
        <w:t>afin d’éviter coût</w:t>
      </w:r>
      <w:r w:rsidR="005969C2" w:rsidRPr="005969C2">
        <w:rPr>
          <w:rFonts w:cs="Arial"/>
          <w:i/>
          <w:spacing w:val="2"/>
          <w:sz w:val="26"/>
          <w:szCs w:val="26"/>
        </w:rPr>
        <w:t>e</w:t>
      </w:r>
      <w:r w:rsidR="00FF01CE" w:rsidRPr="005969C2">
        <w:rPr>
          <w:rFonts w:cs="Arial"/>
          <w:i/>
          <w:spacing w:val="2"/>
          <w:sz w:val="26"/>
          <w:szCs w:val="26"/>
        </w:rPr>
        <w:t xml:space="preserve"> que coût</w:t>
      </w:r>
      <w:r w:rsidR="005969C2" w:rsidRPr="005969C2">
        <w:rPr>
          <w:rFonts w:cs="Arial"/>
          <w:i/>
          <w:spacing w:val="2"/>
          <w:sz w:val="26"/>
          <w:szCs w:val="26"/>
        </w:rPr>
        <w:t>e</w:t>
      </w:r>
      <w:r w:rsidR="00FF01CE" w:rsidRPr="005969C2">
        <w:rPr>
          <w:rFonts w:cs="Arial"/>
          <w:i/>
          <w:spacing w:val="2"/>
          <w:sz w:val="26"/>
          <w:szCs w:val="26"/>
        </w:rPr>
        <w:t xml:space="preserve"> que cette mise au concours ne se fasse sur le dos des employés de ce secteur et indirectement de l’économie jurassienne !)</w:t>
      </w:r>
    </w:p>
    <w:p w:rsidR="00361F68" w:rsidRDefault="00361F68" w:rsidP="00361F68">
      <w:pPr>
        <w:jc w:val="both"/>
        <w:rPr>
          <w:rFonts w:cs="Arial"/>
          <w:spacing w:val="2"/>
          <w:sz w:val="26"/>
          <w:szCs w:val="26"/>
        </w:rPr>
      </w:pPr>
    </w:p>
    <w:p w:rsidR="005969C2" w:rsidRDefault="005969C2" w:rsidP="00361F68">
      <w:pPr>
        <w:jc w:val="both"/>
        <w:rPr>
          <w:rFonts w:cs="Arial"/>
          <w:spacing w:val="2"/>
          <w:sz w:val="26"/>
          <w:szCs w:val="26"/>
        </w:rPr>
      </w:pPr>
      <w:r>
        <w:rPr>
          <w:rFonts w:cs="Arial"/>
          <w:spacing w:val="2"/>
          <w:sz w:val="26"/>
          <w:szCs w:val="26"/>
        </w:rPr>
        <w:t>Je remercie le Ministre pour ses réponses sur lesquelles je rebondirai brièvement :</w:t>
      </w:r>
    </w:p>
    <w:p w:rsidR="005969C2" w:rsidRPr="00B60AAB" w:rsidRDefault="005969C2" w:rsidP="00361F68">
      <w:pPr>
        <w:jc w:val="both"/>
        <w:rPr>
          <w:rFonts w:cs="Arial"/>
          <w:spacing w:val="2"/>
          <w:sz w:val="26"/>
          <w:szCs w:val="26"/>
        </w:rPr>
      </w:pPr>
    </w:p>
    <w:p w:rsidR="00361F68" w:rsidRPr="00B60AAB" w:rsidRDefault="00361F68" w:rsidP="00361F68">
      <w:pPr>
        <w:pStyle w:val="Paragraphedeliste"/>
        <w:numPr>
          <w:ilvl w:val="0"/>
          <w:numId w:val="12"/>
        </w:numPr>
        <w:jc w:val="both"/>
        <w:rPr>
          <w:rFonts w:ascii="Arial" w:hAnsi="Arial" w:cs="Arial"/>
          <w:spacing w:val="2"/>
          <w:sz w:val="26"/>
          <w:szCs w:val="26"/>
        </w:rPr>
      </w:pPr>
      <w:r w:rsidRPr="00B60AAB">
        <w:rPr>
          <w:rFonts w:ascii="Arial" w:hAnsi="Arial" w:cs="Arial"/>
          <w:spacing w:val="2"/>
          <w:sz w:val="26"/>
          <w:szCs w:val="26"/>
        </w:rPr>
        <w:t>Comment le Gouvernement justifie-t-il le non-respect des promesses faites en mars dernier aux syndicats (Syndicom et SEV), sous l’égide de l’OFT ? Un accord malheureusement non par écrit pour répondre à la volonté du ministre David Eray.</w:t>
      </w:r>
    </w:p>
    <w:p w:rsidR="0041619C" w:rsidRPr="004B5C89" w:rsidRDefault="004B5C89" w:rsidP="0041619C">
      <w:pPr>
        <w:pStyle w:val="Paragraphedeliste"/>
        <w:numPr>
          <w:ilvl w:val="1"/>
          <w:numId w:val="12"/>
        </w:numPr>
        <w:jc w:val="both"/>
        <w:rPr>
          <w:rFonts w:ascii="Arial" w:hAnsi="Arial" w:cs="Arial"/>
          <w:color w:val="FF0000"/>
          <w:spacing w:val="2"/>
          <w:sz w:val="26"/>
          <w:szCs w:val="26"/>
        </w:rPr>
      </w:pPr>
      <w:r w:rsidRPr="004B5C89">
        <w:rPr>
          <w:rFonts w:ascii="Arial" w:hAnsi="Arial" w:cs="Arial"/>
          <w:color w:val="FF0000"/>
          <w:spacing w:val="2"/>
          <w:sz w:val="26"/>
          <w:szCs w:val="26"/>
        </w:rPr>
        <w:t>……………</w:t>
      </w:r>
      <w:r w:rsidR="005969C2">
        <w:rPr>
          <w:rFonts w:ascii="Arial" w:hAnsi="Arial" w:cs="Arial"/>
          <w:color w:val="FF0000"/>
          <w:spacing w:val="2"/>
          <w:sz w:val="26"/>
          <w:szCs w:val="26"/>
        </w:rPr>
        <w:br/>
      </w:r>
      <w:r w:rsidR="005969C2">
        <w:rPr>
          <w:rFonts w:ascii="Arial" w:hAnsi="Arial" w:cs="Arial"/>
          <w:color w:val="FF0000"/>
          <w:spacing w:val="2"/>
          <w:sz w:val="26"/>
          <w:szCs w:val="26"/>
        </w:rPr>
        <w:br/>
      </w:r>
    </w:p>
    <w:p w:rsidR="00361F68" w:rsidRPr="00B60AAB" w:rsidRDefault="00361F68" w:rsidP="00361F68">
      <w:pPr>
        <w:pStyle w:val="Paragraphedeliste"/>
        <w:jc w:val="both"/>
        <w:rPr>
          <w:rFonts w:ascii="Arial" w:hAnsi="Arial" w:cs="Arial"/>
          <w:spacing w:val="2"/>
          <w:sz w:val="26"/>
          <w:szCs w:val="26"/>
        </w:rPr>
      </w:pPr>
    </w:p>
    <w:p w:rsidR="00361F68" w:rsidRDefault="00361F68" w:rsidP="00361F68">
      <w:pPr>
        <w:pStyle w:val="Paragraphedeliste"/>
        <w:numPr>
          <w:ilvl w:val="0"/>
          <w:numId w:val="12"/>
        </w:numPr>
        <w:jc w:val="both"/>
        <w:rPr>
          <w:rFonts w:ascii="Arial" w:hAnsi="Arial" w:cs="Arial"/>
          <w:spacing w:val="2"/>
          <w:sz w:val="26"/>
          <w:szCs w:val="26"/>
        </w:rPr>
      </w:pPr>
      <w:r w:rsidRPr="00B60AAB">
        <w:rPr>
          <w:rFonts w:ascii="Arial" w:hAnsi="Arial" w:cs="Arial"/>
          <w:spacing w:val="2"/>
          <w:sz w:val="26"/>
          <w:szCs w:val="26"/>
        </w:rPr>
        <w:t>Le Gouvernement s’est-il interrogé sur le coût social en cas de libéralisation à outrance de cet important secteur d’activité jurassien ? Sans parler des conséquences avec une dégradation des conditions de travail.</w:t>
      </w:r>
    </w:p>
    <w:p w:rsidR="004B5C89" w:rsidRPr="004B5C89" w:rsidRDefault="004B5C89" w:rsidP="004B5C89">
      <w:pPr>
        <w:pStyle w:val="Paragraphedeliste"/>
        <w:numPr>
          <w:ilvl w:val="1"/>
          <w:numId w:val="12"/>
        </w:numPr>
        <w:jc w:val="both"/>
        <w:rPr>
          <w:rFonts w:ascii="Arial" w:hAnsi="Arial" w:cs="Arial"/>
          <w:color w:val="FF0000"/>
          <w:spacing w:val="2"/>
          <w:sz w:val="26"/>
          <w:szCs w:val="26"/>
        </w:rPr>
      </w:pPr>
      <w:r w:rsidRPr="004B5C89">
        <w:rPr>
          <w:rFonts w:ascii="Arial" w:hAnsi="Arial" w:cs="Arial"/>
          <w:color w:val="FF0000"/>
          <w:spacing w:val="2"/>
          <w:sz w:val="26"/>
          <w:szCs w:val="26"/>
        </w:rPr>
        <w:t>……………</w:t>
      </w:r>
      <w:r w:rsidR="005969C2">
        <w:rPr>
          <w:rFonts w:ascii="Arial" w:hAnsi="Arial" w:cs="Arial"/>
          <w:color w:val="FF0000"/>
          <w:spacing w:val="2"/>
          <w:sz w:val="26"/>
          <w:szCs w:val="26"/>
        </w:rPr>
        <w:br/>
      </w:r>
      <w:r w:rsidR="005969C2">
        <w:rPr>
          <w:rFonts w:ascii="Arial" w:hAnsi="Arial" w:cs="Arial"/>
          <w:color w:val="FF0000"/>
          <w:spacing w:val="2"/>
          <w:sz w:val="26"/>
          <w:szCs w:val="26"/>
        </w:rPr>
        <w:br/>
      </w:r>
    </w:p>
    <w:p w:rsidR="00361F68" w:rsidRPr="00B60AAB" w:rsidRDefault="00361F68" w:rsidP="00361F68">
      <w:pPr>
        <w:pStyle w:val="Paragraphedeliste"/>
        <w:jc w:val="both"/>
        <w:rPr>
          <w:rFonts w:ascii="Arial" w:hAnsi="Arial" w:cs="Arial"/>
          <w:spacing w:val="2"/>
          <w:sz w:val="26"/>
          <w:szCs w:val="26"/>
        </w:rPr>
      </w:pPr>
      <w:r w:rsidRPr="00B60AAB">
        <w:rPr>
          <w:rFonts w:ascii="Arial" w:hAnsi="Arial" w:cs="Arial"/>
          <w:spacing w:val="2"/>
          <w:sz w:val="26"/>
          <w:szCs w:val="26"/>
        </w:rPr>
        <w:t xml:space="preserve"> </w:t>
      </w:r>
    </w:p>
    <w:p w:rsidR="00361F68" w:rsidRDefault="00361F68" w:rsidP="00361F68">
      <w:pPr>
        <w:pStyle w:val="Paragraphedeliste"/>
        <w:numPr>
          <w:ilvl w:val="0"/>
          <w:numId w:val="12"/>
        </w:numPr>
        <w:jc w:val="both"/>
        <w:rPr>
          <w:rFonts w:ascii="Arial" w:hAnsi="Arial" w:cs="Arial"/>
          <w:spacing w:val="2"/>
          <w:sz w:val="26"/>
          <w:szCs w:val="26"/>
        </w:rPr>
      </w:pPr>
      <w:r w:rsidRPr="00B60AAB">
        <w:rPr>
          <w:rFonts w:ascii="Arial" w:hAnsi="Arial" w:cs="Arial"/>
          <w:spacing w:val="2"/>
          <w:sz w:val="26"/>
          <w:szCs w:val="26"/>
        </w:rPr>
        <w:t>Comment le Gouvernement définit-il le salaire usuel de la branche ?</w:t>
      </w:r>
    </w:p>
    <w:p w:rsidR="004B5C89" w:rsidRPr="004B5C89" w:rsidRDefault="004B5C89" w:rsidP="004B5C89">
      <w:pPr>
        <w:pStyle w:val="Paragraphedeliste"/>
        <w:numPr>
          <w:ilvl w:val="1"/>
          <w:numId w:val="12"/>
        </w:numPr>
        <w:jc w:val="both"/>
        <w:rPr>
          <w:rFonts w:ascii="Arial" w:hAnsi="Arial" w:cs="Arial"/>
          <w:color w:val="FF0000"/>
          <w:spacing w:val="2"/>
          <w:sz w:val="26"/>
          <w:szCs w:val="26"/>
        </w:rPr>
      </w:pPr>
      <w:r w:rsidRPr="004B5C89">
        <w:rPr>
          <w:rFonts w:ascii="Arial" w:hAnsi="Arial" w:cs="Arial"/>
          <w:color w:val="FF0000"/>
          <w:spacing w:val="2"/>
          <w:sz w:val="26"/>
          <w:szCs w:val="26"/>
        </w:rPr>
        <w:t>……………</w:t>
      </w:r>
      <w:r w:rsidR="005969C2">
        <w:rPr>
          <w:rFonts w:ascii="Arial" w:hAnsi="Arial" w:cs="Arial"/>
          <w:color w:val="FF0000"/>
          <w:spacing w:val="2"/>
          <w:sz w:val="26"/>
          <w:szCs w:val="26"/>
        </w:rPr>
        <w:br/>
      </w:r>
      <w:r w:rsidR="005969C2">
        <w:rPr>
          <w:rFonts w:ascii="Arial" w:hAnsi="Arial" w:cs="Arial"/>
          <w:color w:val="FF0000"/>
          <w:spacing w:val="2"/>
          <w:sz w:val="26"/>
          <w:szCs w:val="26"/>
        </w:rPr>
        <w:br/>
      </w:r>
    </w:p>
    <w:p w:rsidR="00361F68" w:rsidRPr="00B60AAB" w:rsidRDefault="00361F68" w:rsidP="00361F68">
      <w:pPr>
        <w:pStyle w:val="Paragraphedeliste"/>
        <w:rPr>
          <w:rFonts w:ascii="Arial" w:hAnsi="Arial" w:cs="Arial"/>
          <w:spacing w:val="2"/>
          <w:sz w:val="26"/>
          <w:szCs w:val="26"/>
        </w:rPr>
      </w:pPr>
    </w:p>
    <w:p w:rsidR="00361F68" w:rsidRDefault="00361F68" w:rsidP="00361F68">
      <w:pPr>
        <w:pStyle w:val="Paragraphedeliste"/>
        <w:numPr>
          <w:ilvl w:val="0"/>
          <w:numId w:val="12"/>
        </w:numPr>
        <w:jc w:val="both"/>
        <w:rPr>
          <w:rFonts w:ascii="Arial" w:hAnsi="Arial" w:cs="Arial"/>
          <w:spacing w:val="2"/>
          <w:sz w:val="26"/>
          <w:szCs w:val="26"/>
        </w:rPr>
      </w:pPr>
      <w:r w:rsidRPr="00B60AAB">
        <w:rPr>
          <w:rFonts w:ascii="Arial" w:hAnsi="Arial" w:cs="Arial"/>
          <w:spacing w:val="2"/>
          <w:sz w:val="26"/>
          <w:szCs w:val="26"/>
        </w:rPr>
        <w:t xml:space="preserve">Le Gouvernement pense-t-il que l’entreprise qui remportera cette concession se souciera vraiment d’appliquer l’Art. 32l, al. 3 de la Loi sur les transports de voyageurs </w:t>
      </w:r>
      <w:r w:rsidRPr="00B60AAB">
        <w:rPr>
          <w:rFonts w:ascii="Arial" w:hAnsi="Arial" w:cs="Arial"/>
          <w:iCs/>
          <w:spacing w:val="2"/>
          <w:sz w:val="26"/>
          <w:szCs w:val="26"/>
        </w:rPr>
        <w:t>(LTV</w:t>
      </w:r>
      <w:r w:rsidRPr="00B60AAB">
        <w:rPr>
          <w:rFonts w:ascii="Arial" w:hAnsi="Arial" w:cs="Arial"/>
          <w:spacing w:val="2"/>
          <w:sz w:val="26"/>
          <w:szCs w:val="26"/>
        </w:rPr>
        <w:t>), qui exige que la nouvelle entreprise doit proposer les postes de travail supplémentaires nécessaires à la prestation de transport concernée aux employés de l’entreprise précédemment mandatée aux conditions en usage dans la branche ? Pas sûr sachant pertinemment que la seule préoccupation des nouvelles entreprises autres que CarPostal et CJ sera de faire le maximum d’économies … sur le dos des employés, principalement les plus âgés.</w:t>
      </w:r>
    </w:p>
    <w:p w:rsidR="005969C2" w:rsidRDefault="004B5C89" w:rsidP="004B5C89">
      <w:pPr>
        <w:pStyle w:val="Paragraphedeliste"/>
        <w:numPr>
          <w:ilvl w:val="1"/>
          <w:numId w:val="12"/>
        </w:numPr>
        <w:jc w:val="both"/>
        <w:rPr>
          <w:rFonts w:ascii="Arial" w:hAnsi="Arial" w:cs="Arial"/>
          <w:color w:val="FF0000"/>
          <w:spacing w:val="2"/>
          <w:sz w:val="26"/>
          <w:szCs w:val="26"/>
        </w:rPr>
      </w:pPr>
      <w:r w:rsidRPr="004B5C89">
        <w:rPr>
          <w:rFonts w:ascii="Arial" w:hAnsi="Arial" w:cs="Arial"/>
          <w:color w:val="FF0000"/>
          <w:spacing w:val="2"/>
          <w:sz w:val="26"/>
          <w:szCs w:val="26"/>
        </w:rPr>
        <w:t>……………</w:t>
      </w:r>
    </w:p>
    <w:p w:rsidR="004B5C89" w:rsidRPr="004B5C89" w:rsidRDefault="005969C2" w:rsidP="005969C2">
      <w:pPr>
        <w:pStyle w:val="Paragraphedeliste"/>
        <w:ind w:left="1440"/>
        <w:jc w:val="both"/>
        <w:rPr>
          <w:rFonts w:ascii="Arial" w:hAnsi="Arial" w:cs="Arial"/>
          <w:color w:val="FF0000"/>
          <w:spacing w:val="2"/>
          <w:sz w:val="26"/>
          <w:szCs w:val="26"/>
        </w:rPr>
      </w:pPr>
      <w:r>
        <w:rPr>
          <w:rFonts w:ascii="Arial" w:hAnsi="Arial" w:cs="Arial"/>
          <w:color w:val="FF0000"/>
          <w:spacing w:val="2"/>
          <w:sz w:val="26"/>
          <w:szCs w:val="26"/>
        </w:rPr>
        <w:br/>
      </w:r>
      <w:r>
        <w:rPr>
          <w:rFonts w:ascii="Arial" w:hAnsi="Arial" w:cs="Arial"/>
          <w:color w:val="FF0000"/>
          <w:spacing w:val="2"/>
          <w:sz w:val="26"/>
          <w:szCs w:val="26"/>
        </w:rPr>
        <w:br/>
      </w:r>
    </w:p>
    <w:p w:rsidR="00361F68" w:rsidRPr="00B60AAB" w:rsidRDefault="00361F68" w:rsidP="00361F68">
      <w:pPr>
        <w:jc w:val="both"/>
        <w:rPr>
          <w:rFonts w:cs="Arial"/>
          <w:spacing w:val="2"/>
          <w:sz w:val="26"/>
          <w:szCs w:val="26"/>
        </w:rPr>
      </w:pPr>
    </w:p>
    <w:p w:rsidR="00361F68" w:rsidRDefault="00361F68" w:rsidP="00361F68">
      <w:pPr>
        <w:pStyle w:val="Paragraphedeliste"/>
        <w:numPr>
          <w:ilvl w:val="0"/>
          <w:numId w:val="12"/>
        </w:numPr>
        <w:jc w:val="both"/>
        <w:rPr>
          <w:rFonts w:ascii="Arial" w:hAnsi="Arial" w:cs="Arial"/>
          <w:spacing w:val="2"/>
          <w:sz w:val="26"/>
          <w:szCs w:val="26"/>
        </w:rPr>
      </w:pPr>
      <w:r w:rsidRPr="00B60AAB">
        <w:rPr>
          <w:rFonts w:ascii="Arial" w:hAnsi="Arial" w:cs="Arial"/>
          <w:spacing w:val="2"/>
          <w:sz w:val="26"/>
          <w:szCs w:val="26"/>
        </w:rPr>
        <w:t>Quelles sont les raisons qui ont poussé le Gouvernement à ne pas fixer les conditions salariales dans la mise au concours ? Alors que la loi prévoit cette possibilité et que même l’OFT la signale dans son « Guide de l’appel d’offres pour les prestations des transports publics (secteur des bus) ».</w:t>
      </w:r>
    </w:p>
    <w:p w:rsidR="005969C2" w:rsidRDefault="004B5C89" w:rsidP="004B5C89">
      <w:pPr>
        <w:pStyle w:val="Paragraphedeliste"/>
        <w:numPr>
          <w:ilvl w:val="1"/>
          <w:numId w:val="12"/>
        </w:numPr>
        <w:jc w:val="both"/>
        <w:rPr>
          <w:rFonts w:ascii="Arial" w:hAnsi="Arial" w:cs="Arial"/>
          <w:color w:val="FF0000"/>
          <w:spacing w:val="2"/>
          <w:sz w:val="26"/>
          <w:szCs w:val="26"/>
        </w:rPr>
      </w:pPr>
      <w:r w:rsidRPr="004B5C89">
        <w:rPr>
          <w:rFonts w:ascii="Arial" w:hAnsi="Arial" w:cs="Arial"/>
          <w:color w:val="FF0000"/>
          <w:spacing w:val="2"/>
          <w:sz w:val="26"/>
          <w:szCs w:val="26"/>
        </w:rPr>
        <w:t>……………</w:t>
      </w:r>
    </w:p>
    <w:p w:rsidR="004B5C89" w:rsidRPr="004B5C89" w:rsidRDefault="005969C2" w:rsidP="005969C2">
      <w:pPr>
        <w:pStyle w:val="Paragraphedeliste"/>
        <w:ind w:left="1440"/>
        <w:jc w:val="both"/>
        <w:rPr>
          <w:rFonts w:ascii="Arial" w:hAnsi="Arial" w:cs="Arial"/>
          <w:color w:val="FF0000"/>
          <w:spacing w:val="2"/>
          <w:sz w:val="26"/>
          <w:szCs w:val="26"/>
        </w:rPr>
      </w:pPr>
      <w:r>
        <w:rPr>
          <w:rFonts w:ascii="Arial" w:hAnsi="Arial" w:cs="Arial"/>
          <w:color w:val="FF0000"/>
          <w:spacing w:val="2"/>
          <w:sz w:val="26"/>
          <w:szCs w:val="26"/>
        </w:rPr>
        <w:br/>
      </w:r>
      <w:r>
        <w:rPr>
          <w:rFonts w:ascii="Arial" w:hAnsi="Arial" w:cs="Arial"/>
          <w:color w:val="FF0000"/>
          <w:spacing w:val="2"/>
          <w:sz w:val="26"/>
          <w:szCs w:val="26"/>
        </w:rPr>
        <w:br/>
      </w:r>
    </w:p>
    <w:p w:rsidR="00361F68" w:rsidRPr="00B60AAB" w:rsidRDefault="00361F68" w:rsidP="00361F68">
      <w:pPr>
        <w:jc w:val="both"/>
        <w:rPr>
          <w:rFonts w:cs="Arial"/>
          <w:spacing w:val="2"/>
          <w:sz w:val="26"/>
          <w:szCs w:val="26"/>
        </w:rPr>
      </w:pPr>
    </w:p>
    <w:p w:rsidR="004B5C89" w:rsidRDefault="00361F68" w:rsidP="00361F68">
      <w:pPr>
        <w:pStyle w:val="Paragraphedeliste"/>
        <w:numPr>
          <w:ilvl w:val="0"/>
          <w:numId w:val="12"/>
        </w:numPr>
        <w:jc w:val="both"/>
        <w:rPr>
          <w:rFonts w:ascii="Arial" w:hAnsi="Arial" w:cs="Arial"/>
          <w:spacing w:val="2"/>
          <w:sz w:val="26"/>
          <w:szCs w:val="26"/>
        </w:rPr>
      </w:pPr>
      <w:r w:rsidRPr="00B60AAB">
        <w:rPr>
          <w:rFonts w:ascii="Arial" w:hAnsi="Arial" w:cs="Arial"/>
          <w:spacing w:val="2"/>
          <w:sz w:val="26"/>
          <w:szCs w:val="26"/>
        </w:rPr>
        <w:t xml:space="preserve">Cette forme de déni ne correspond-elle pas à une manière de transmettre la </w:t>
      </w:r>
      <w:r w:rsidRPr="00B60AAB">
        <w:rPr>
          <w:rFonts w:ascii="Arial" w:hAnsi="Arial" w:cs="Arial"/>
          <w:i/>
          <w:spacing w:val="2"/>
          <w:sz w:val="26"/>
          <w:szCs w:val="26"/>
        </w:rPr>
        <w:t>« patate chaude »</w:t>
      </w:r>
      <w:r w:rsidRPr="00B60AAB">
        <w:rPr>
          <w:rFonts w:ascii="Arial" w:hAnsi="Arial" w:cs="Arial"/>
          <w:spacing w:val="2"/>
          <w:sz w:val="26"/>
          <w:szCs w:val="26"/>
        </w:rPr>
        <w:t xml:space="preserve"> à la Confédération qui aura finalement le dernier mot ?</w:t>
      </w:r>
    </w:p>
    <w:p w:rsidR="00361F68" w:rsidRPr="005969C2" w:rsidRDefault="004B5C89" w:rsidP="00540E5D">
      <w:pPr>
        <w:pStyle w:val="Paragraphedeliste"/>
        <w:numPr>
          <w:ilvl w:val="1"/>
          <w:numId w:val="12"/>
        </w:numPr>
        <w:jc w:val="both"/>
        <w:rPr>
          <w:rFonts w:cs="Arial"/>
          <w:spacing w:val="2"/>
          <w:sz w:val="26"/>
          <w:szCs w:val="26"/>
        </w:rPr>
      </w:pPr>
      <w:r w:rsidRPr="005969C2">
        <w:rPr>
          <w:rFonts w:ascii="Arial" w:hAnsi="Arial" w:cs="Arial"/>
          <w:color w:val="FF0000"/>
          <w:spacing w:val="2"/>
          <w:sz w:val="26"/>
          <w:szCs w:val="26"/>
        </w:rPr>
        <w:t>……………</w:t>
      </w:r>
      <w:r w:rsidR="005969C2" w:rsidRPr="005969C2">
        <w:rPr>
          <w:rFonts w:ascii="Arial" w:hAnsi="Arial" w:cs="Arial"/>
          <w:color w:val="FF0000"/>
          <w:spacing w:val="2"/>
          <w:sz w:val="26"/>
          <w:szCs w:val="26"/>
        </w:rPr>
        <w:br/>
      </w:r>
      <w:r w:rsidR="005969C2" w:rsidRPr="005969C2">
        <w:rPr>
          <w:rFonts w:ascii="Arial" w:hAnsi="Arial" w:cs="Arial"/>
          <w:color w:val="FF0000"/>
          <w:spacing w:val="2"/>
          <w:sz w:val="26"/>
          <w:szCs w:val="26"/>
        </w:rPr>
        <w:br/>
      </w:r>
      <w:r w:rsidRPr="005969C2">
        <w:rPr>
          <w:rFonts w:ascii="Arial" w:hAnsi="Arial" w:cs="Arial"/>
          <w:spacing w:val="2"/>
          <w:sz w:val="26"/>
          <w:szCs w:val="26"/>
        </w:rPr>
        <w:br/>
      </w:r>
      <w:r w:rsidRPr="005969C2">
        <w:rPr>
          <w:rFonts w:ascii="Arial" w:hAnsi="Arial" w:cs="Arial"/>
          <w:spacing w:val="2"/>
          <w:sz w:val="26"/>
          <w:szCs w:val="26"/>
        </w:rPr>
        <w:br/>
      </w:r>
      <w:r w:rsidRPr="005969C2">
        <w:rPr>
          <w:rFonts w:ascii="Arial" w:hAnsi="Arial" w:cs="Arial"/>
          <w:spacing w:val="2"/>
          <w:sz w:val="26"/>
          <w:szCs w:val="26"/>
        </w:rPr>
        <w:br/>
      </w:r>
    </w:p>
    <w:p w:rsidR="00361F68" w:rsidRDefault="00361F68" w:rsidP="00361F68">
      <w:pPr>
        <w:pStyle w:val="Paragraphedeliste"/>
        <w:numPr>
          <w:ilvl w:val="0"/>
          <w:numId w:val="12"/>
        </w:numPr>
        <w:jc w:val="both"/>
        <w:rPr>
          <w:rFonts w:ascii="Arial" w:hAnsi="Arial" w:cs="Arial"/>
          <w:spacing w:val="2"/>
          <w:sz w:val="26"/>
          <w:szCs w:val="26"/>
        </w:rPr>
      </w:pPr>
      <w:r w:rsidRPr="00B60AAB">
        <w:rPr>
          <w:rFonts w:ascii="Arial" w:hAnsi="Arial" w:cs="Arial"/>
          <w:spacing w:val="2"/>
          <w:sz w:val="26"/>
          <w:szCs w:val="26"/>
        </w:rPr>
        <w:t>Quelles sont encore les raisons qui ont poussé délibérément le Gouvernement à ne pas tenir compte de la motion 1201 de Pierluigi Fedele, pourtant acceptée en septembre 2018 ? En acceptant cette dernière, le Parlement voulait que les CCT existantes servent de référence dans l'appel d'offres, confirmant ainsi les recommandations contenues dans le guide précédemment cité. Même si l’application de cette motion pouvait être contraire au droit supérieur fédéral, en faisant abstraction de cette décision, le Gouvernement n’a suivi ni la volonté du Parlement, ni les recommandations du guide d'appels d'offres édicté à l'intention des commanditaires !</w:t>
      </w:r>
    </w:p>
    <w:p w:rsidR="004B5C89" w:rsidRPr="004B5C89" w:rsidRDefault="004B5C89" w:rsidP="004B5C89">
      <w:pPr>
        <w:pStyle w:val="Paragraphedeliste"/>
        <w:numPr>
          <w:ilvl w:val="1"/>
          <w:numId w:val="12"/>
        </w:numPr>
        <w:jc w:val="both"/>
        <w:rPr>
          <w:rFonts w:ascii="Arial" w:hAnsi="Arial" w:cs="Arial"/>
          <w:color w:val="FF0000"/>
          <w:spacing w:val="2"/>
          <w:sz w:val="26"/>
          <w:szCs w:val="26"/>
        </w:rPr>
      </w:pPr>
      <w:r w:rsidRPr="004B5C89">
        <w:rPr>
          <w:rFonts w:ascii="Arial" w:hAnsi="Arial" w:cs="Arial"/>
          <w:color w:val="FF0000"/>
          <w:spacing w:val="2"/>
          <w:sz w:val="26"/>
          <w:szCs w:val="26"/>
        </w:rPr>
        <w:t>……………</w:t>
      </w:r>
    </w:p>
    <w:p w:rsidR="004B5C89" w:rsidRDefault="005969C2" w:rsidP="004B5C89">
      <w:pPr>
        <w:pStyle w:val="Paragraphedeliste"/>
        <w:rPr>
          <w:rFonts w:cs="Arial"/>
          <w:spacing w:val="2"/>
          <w:sz w:val="26"/>
          <w:szCs w:val="26"/>
        </w:rPr>
      </w:pPr>
      <w:r>
        <w:rPr>
          <w:rFonts w:cs="Arial"/>
          <w:spacing w:val="2"/>
          <w:sz w:val="26"/>
          <w:szCs w:val="26"/>
        </w:rPr>
        <w:br/>
      </w:r>
      <w:r>
        <w:rPr>
          <w:rFonts w:cs="Arial"/>
          <w:spacing w:val="2"/>
          <w:sz w:val="26"/>
          <w:szCs w:val="26"/>
        </w:rPr>
        <w:br/>
      </w:r>
    </w:p>
    <w:p w:rsidR="004B5C89" w:rsidRDefault="004B5C89" w:rsidP="004B5C89">
      <w:pPr>
        <w:pStyle w:val="Paragraphedeliste"/>
        <w:rPr>
          <w:rFonts w:cs="Arial"/>
          <w:spacing w:val="2"/>
          <w:sz w:val="26"/>
          <w:szCs w:val="26"/>
        </w:rPr>
      </w:pPr>
    </w:p>
    <w:p w:rsidR="004B5C89" w:rsidRDefault="004B5C89" w:rsidP="004B5C89">
      <w:pPr>
        <w:pStyle w:val="Paragraphedeliste"/>
        <w:rPr>
          <w:rFonts w:cs="Arial"/>
          <w:spacing w:val="2"/>
          <w:sz w:val="26"/>
          <w:szCs w:val="26"/>
        </w:rPr>
      </w:pPr>
      <w:r w:rsidRPr="004B5C89">
        <w:rPr>
          <w:rFonts w:cs="Arial"/>
          <w:spacing w:val="2"/>
          <w:sz w:val="26"/>
          <w:szCs w:val="26"/>
        </w:rPr>
        <w:t>Merci de votre attention.</w:t>
      </w:r>
    </w:p>
    <w:p w:rsidR="004B5C89" w:rsidRDefault="004B5C89" w:rsidP="004B5C89">
      <w:pPr>
        <w:pStyle w:val="Paragraphedeliste"/>
        <w:rPr>
          <w:rFonts w:cs="Arial"/>
          <w:spacing w:val="2"/>
          <w:sz w:val="26"/>
          <w:szCs w:val="26"/>
        </w:rPr>
      </w:pPr>
    </w:p>
    <w:p w:rsidR="004B5C89" w:rsidRDefault="004B5C89" w:rsidP="004B5C89">
      <w:pPr>
        <w:pStyle w:val="Paragraphedeliste"/>
        <w:rPr>
          <w:rFonts w:cs="Arial"/>
          <w:spacing w:val="2"/>
          <w:sz w:val="26"/>
          <w:szCs w:val="26"/>
        </w:rPr>
      </w:pPr>
    </w:p>
    <w:p w:rsidR="004B5C89" w:rsidRDefault="004B5C89" w:rsidP="004B5C89">
      <w:pPr>
        <w:pStyle w:val="Paragraphedeliste"/>
        <w:jc w:val="right"/>
        <w:rPr>
          <w:rFonts w:cs="Arial"/>
          <w:spacing w:val="2"/>
          <w:sz w:val="26"/>
          <w:szCs w:val="26"/>
        </w:rPr>
      </w:pPr>
      <w:r>
        <w:rPr>
          <w:rFonts w:cs="Arial"/>
          <w:spacing w:val="2"/>
          <w:sz w:val="26"/>
          <w:szCs w:val="26"/>
        </w:rPr>
        <w:t>Delémont, 27 novembre 2019</w:t>
      </w:r>
    </w:p>
    <w:p w:rsidR="004B5C89" w:rsidRPr="004B5C89" w:rsidRDefault="004B5C89" w:rsidP="004B5C89">
      <w:pPr>
        <w:pStyle w:val="Paragraphedeliste"/>
        <w:jc w:val="right"/>
        <w:rPr>
          <w:rFonts w:cs="Arial"/>
          <w:b/>
          <w:bCs/>
          <w:sz w:val="26"/>
          <w:szCs w:val="26"/>
        </w:rPr>
      </w:pPr>
      <w:r>
        <w:rPr>
          <w:rFonts w:cs="Arial"/>
          <w:spacing w:val="2"/>
          <w:sz w:val="26"/>
          <w:szCs w:val="26"/>
        </w:rPr>
        <w:t>Nicolas Maître</w:t>
      </w:r>
    </w:p>
    <w:p w:rsidR="004B5C89" w:rsidRPr="004B5C89" w:rsidRDefault="004B5C89" w:rsidP="004B5C89">
      <w:pPr>
        <w:ind w:left="720"/>
        <w:jc w:val="both"/>
        <w:rPr>
          <w:rFonts w:cs="Arial"/>
          <w:spacing w:val="2"/>
          <w:sz w:val="26"/>
          <w:szCs w:val="26"/>
        </w:rPr>
      </w:pPr>
    </w:p>
    <w:p w:rsidR="00361F68" w:rsidRPr="00B60AAB" w:rsidRDefault="00361F68" w:rsidP="00361F68">
      <w:pPr>
        <w:rPr>
          <w:rFonts w:cs="Arial"/>
          <w:sz w:val="26"/>
          <w:szCs w:val="26"/>
          <w:lang w:val="fr-CH"/>
        </w:rPr>
      </w:pPr>
    </w:p>
    <w:sectPr w:rsidR="00361F68" w:rsidRPr="00B60AAB" w:rsidSect="00004EF9">
      <w:pgSz w:w="11906" w:h="16838"/>
      <w:pgMar w:top="426" w:right="1274" w:bottom="568" w:left="99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137" w:rsidRDefault="00021137">
      <w:r>
        <w:separator/>
      </w:r>
    </w:p>
  </w:endnote>
  <w:endnote w:type="continuationSeparator" w:id="0">
    <w:p w:rsidR="00021137" w:rsidRDefault="0002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137" w:rsidRDefault="00021137">
      <w:r>
        <w:separator/>
      </w:r>
    </w:p>
  </w:footnote>
  <w:footnote w:type="continuationSeparator" w:id="0">
    <w:p w:rsidR="00021137" w:rsidRDefault="00021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649"/>
    <w:multiLevelType w:val="hybridMultilevel"/>
    <w:tmpl w:val="7E20099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259518C"/>
    <w:multiLevelType w:val="hybridMultilevel"/>
    <w:tmpl w:val="42FE847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1DC6791"/>
    <w:multiLevelType w:val="hybridMultilevel"/>
    <w:tmpl w:val="C47E922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7B800C8"/>
    <w:multiLevelType w:val="hybridMultilevel"/>
    <w:tmpl w:val="2EB8B3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DD7485D"/>
    <w:multiLevelType w:val="hybridMultilevel"/>
    <w:tmpl w:val="A010FE94"/>
    <w:lvl w:ilvl="0" w:tplc="5F62C858">
      <w:numFmt w:val="bullet"/>
      <w:lvlText w:val=""/>
      <w:lvlJc w:val="left"/>
      <w:pPr>
        <w:ind w:left="720" w:hanging="360"/>
      </w:pPr>
      <w:rPr>
        <w:rFonts w:ascii="Symbol" w:eastAsia="Arial Unicode MS" w:hAnsi="Symbol" w:cs="Arial Unicode M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69E7CB5"/>
    <w:multiLevelType w:val="hybridMultilevel"/>
    <w:tmpl w:val="4052D3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28123CB"/>
    <w:multiLevelType w:val="hybridMultilevel"/>
    <w:tmpl w:val="B8565E92"/>
    <w:lvl w:ilvl="0" w:tplc="100C0001">
      <w:start w:val="1"/>
      <w:numFmt w:val="bullet"/>
      <w:lvlText w:val=""/>
      <w:lvlJc w:val="left"/>
      <w:pPr>
        <w:ind w:left="1426" w:hanging="360"/>
      </w:pPr>
      <w:rPr>
        <w:rFonts w:ascii="Symbol" w:hAnsi="Symbol" w:hint="default"/>
      </w:rPr>
    </w:lvl>
    <w:lvl w:ilvl="1" w:tplc="100C0003" w:tentative="1">
      <w:start w:val="1"/>
      <w:numFmt w:val="bullet"/>
      <w:lvlText w:val="o"/>
      <w:lvlJc w:val="left"/>
      <w:pPr>
        <w:ind w:left="2146" w:hanging="360"/>
      </w:pPr>
      <w:rPr>
        <w:rFonts w:ascii="Courier New" w:hAnsi="Courier New" w:cs="Courier New" w:hint="default"/>
      </w:rPr>
    </w:lvl>
    <w:lvl w:ilvl="2" w:tplc="100C0005" w:tentative="1">
      <w:start w:val="1"/>
      <w:numFmt w:val="bullet"/>
      <w:lvlText w:val=""/>
      <w:lvlJc w:val="left"/>
      <w:pPr>
        <w:ind w:left="2866" w:hanging="360"/>
      </w:pPr>
      <w:rPr>
        <w:rFonts w:ascii="Wingdings" w:hAnsi="Wingdings" w:hint="default"/>
      </w:rPr>
    </w:lvl>
    <w:lvl w:ilvl="3" w:tplc="100C0001" w:tentative="1">
      <w:start w:val="1"/>
      <w:numFmt w:val="bullet"/>
      <w:lvlText w:val=""/>
      <w:lvlJc w:val="left"/>
      <w:pPr>
        <w:ind w:left="3586" w:hanging="360"/>
      </w:pPr>
      <w:rPr>
        <w:rFonts w:ascii="Symbol" w:hAnsi="Symbol" w:hint="default"/>
      </w:rPr>
    </w:lvl>
    <w:lvl w:ilvl="4" w:tplc="100C0003" w:tentative="1">
      <w:start w:val="1"/>
      <w:numFmt w:val="bullet"/>
      <w:lvlText w:val="o"/>
      <w:lvlJc w:val="left"/>
      <w:pPr>
        <w:ind w:left="4306" w:hanging="360"/>
      </w:pPr>
      <w:rPr>
        <w:rFonts w:ascii="Courier New" w:hAnsi="Courier New" w:cs="Courier New" w:hint="default"/>
      </w:rPr>
    </w:lvl>
    <w:lvl w:ilvl="5" w:tplc="100C0005" w:tentative="1">
      <w:start w:val="1"/>
      <w:numFmt w:val="bullet"/>
      <w:lvlText w:val=""/>
      <w:lvlJc w:val="left"/>
      <w:pPr>
        <w:ind w:left="5026" w:hanging="360"/>
      </w:pPr>
      <w:rPr>
        <w:rFonts w:ascii="Wingdings" w:hAnsi="Wingdings" w:hint="default"/>
      </w:rPr>
    </w:lvl>
    <w:lvl w:ilvl="6" w:tplc="100C0001" w:tentative="1">
      <w:start w:val="1"/>
      <w:numFmt w:val="bullet"/>
      <w:lvlText w:val=""/>
      <w:lvlJc w:val="left"/>
      <w:pPr>
        <w:ind w:left="5746" w:hanging="360"/>
      </w:pPr>
      <w:rPr>
        <w:rFonts w:ascii="Symbol" w:hAnsi="Symbol" w:hint="default"/>
      </w:rPr>
    </w:lvl>
    <w:lvl w:ilvl="7" w:tplc="100C0003" w:tentative="1">
      <w:start w:val="1"/>
      <w:numFmt w:val="bullet"/>
      <w:lvlText w:val="o"/>
      <w:lvlJc w:val="left"/>
      <w:pPr>
        <w:ind w:left="6466" w:hanging="360"/>
      </w:pPr>
      <w:rPr>
        <w:rFonts w:ascii="Courier New" w:hAnsi="Courier New" w:cs="Courier New" w:hint="default"/>
      </w:rPr>
    </w:lvl>
    <w:lvl w:ilvl="8" w:tplc="100C0005" w:tentative="1">
      <w:start w:val="1"/>
      <w:numFmt w:val="bullet"/>
      <w:lvlText w:val=""/>
      <w:lvlJc w:val="left"/>
      <w:pPr>
        <w:ind w:left="7186" w:hanging="360"/>
      </w:pPr>
      <w:rPr>
        <w:rFonts w:ascii="Wingdings" w:hAnsi="Wingdings" w:hint="default"/>
      </w:rPr>
    </w:lvl>
  </w:abstractNum>
  <w:abstractNum w:abstractNumId="7" w15:restartNumberingAfterBreak="0">
    <w:nsid w:val="47647A02"/>
    <w:multiLevelType w:val="hybridMultilevel"/>
    <w:tmpl w:val="C8FAA33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4A846646"/>
    <w:multiLevelType w:val="hybridMultilevel"/>
    <w:tmpl w:val="CD4200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AE038A4"/>
    <w:multiLevelType w:val="hybridMultilevel"/>
    <w:tmpl w:val="6F4A03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A276416"/>
    <w:multiLevelType w:val="hybridMultilevel"/>
    <w:tmpl w:val="F6CA59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B7033DA"/>
    <w:multiLevelType w:val="multilevel"/>
    <w:tmpl w:val="FCE0C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C57783"/>
    <w:multiLevelType w:val="hybridMultilevel"/>
    <w:tmpl w:val="98FA4B9C"/>
    <w:lvl w:ilvl="0" w:tplc="4EAA470A">
      <w:numFmt w:val="bullet"/>
      <w:lvlText w:val="-"/>
      <w:lvlJc w:val="left"/>
      <w:pPr>
        <w:ind w:left="720" w:hanging="360"/>
      </w:pPr>
      <w:rPr>
        <w:rFonts w:ascii="Calibri" w:eastAsia="Calibri" w:hAnsi="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5"/>
  </w:num>
  <w:num w:numId="5">
    <w:abstractNumId w:val="3"/>
  </w:num>
  <w:num w:numId="6">
    <w:abstractNumId w:val="7"/>
  </w:num>
  <w:num w:numId="7">
    <w:abstractNumId w:val="8"/>
  </w:num>
  <w:num w:numId="8">
    <w:abstractNumId w:val="12"/>
  </w:num>
  <w:num w:numId="9">
    <w:abstractNumId w:val="4"/>
  </w:num>
  <w:num w:numId="10">
    <w:abstractNumId w:val="9"/>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98"/>
    <w:rsid w:val="00003D81"/>
    <w:rsid w:val="00004CCC"/>
    <w:rsid w:val="00004EF9"/>
    <w:rsid w:val="00007A4A"/>
    <w:rsid w:val="0001497F"/>
    <w:rsid w:val="00021137"/>
    <w:rsid w:val="00065E17"/>
    <w:rsid w:val="00067913"/>
    <w:rsid w:val="00073852"/>
    <w:rsid w:val="00092F4F"/>
    <w:rsid w:val="000971FF"/>
    <w:rsid w:val="000A03CB"/>
    <w:rsid w:val="000A4039"/>
    <w:rsid w:val="000A6267"/>
    <w:rsid w:val="000A6FCC"/>
    <w:rsid w:val="000B7CB8"/>
    <w:rsid w:val="000D0080"/>
    <w:rsid w:val="000D5CD4"/>
    <w:rsid w:val="000D63E3"/>
    <w:rsid w:val="000E4243"/>
    <w:rsid w:val="000E4386"/>
    <w:rsid w:val="000E4C00"/>
    <w:rsid w:val="000F2FDD"/>
    <w:rsid w:val="00103080"/>
    <w:rsid w:val="001114DA"/>
    <w:rsid w:val="00123F5D"/>
    <w:rsid w:val="00125328"/>
    <w:rsid w:val="001261E7"/>
    <w:rsid w:val="00131BF2"/>
    <w:rsid w:val="00132240"/>
    <w:rsid w:val="00144052"/>
    <w:rsid w:val="00144AE1"/>
    <w:rsid w:val="0015380D"/>
    <w:rsid w:val="0016427B"/>
    <w:rsid w:val="001679A0"/>
    <w:rsid w:val="00172F08"/>
    <w:rsid w:val="001733D6"/>
    <w:rsid w:val="0017656B"/>
    <w:rsid w:val="00180454"/>
    <w:rsid w:val="00181726"/>
    <w:rsid w:val="001860AB"/>
    <w:rsid w:val="00186A6A"/>
    <w:rsid w:val="00186BDD"/>
    <w:rsid w:val="00195915"/>
    <w:rsid w:val="001A142B"/>
    <w:rsid w:val="001A4DCB"/>
    <w:rsid w:val="001B4CCC"/>
    <w:rsid w:val="001D523F"/>
    <w:rsid w:val="001E13B6"/>
    <w:rsid w:val="001E5EC9"/>
    <w:rsid w:val="001F199D"/>
    <w:rsid w:val="001F5EAF"/>
    <w:rsid w:val="00202603"/>
    <w:rsid w:val="00203B97"/>
    <w:rsid w:val="00211C13"/>
    <w:rsid w:val="00211D7C"/>
    <w:rsid w:val="00214500"/>
    <w:rsid w:val="00220A76"/>
    <w:rsid w:val="00222C59"/>
    <w:rsid w:val="002279FE"/>
    <w:rsid w:val="00243675"/>
    <w:rsid w:val="0025764A"/>
    <w:rsid w:val="002635E2"/>
    <w:rsid w:val="00272437"/>
    <w:rsid w:val="00274FA8"/>
    <w:rsid w:val="0027511E"/>
    <w:rsid w:val="0027610E"/>
    <w:rsid w:val="00283916"/>
    <w:rsid w:val="00283C5D"/>
    <w:rsid w:val="002855FA"/>
    <w:rsid w:val="00287B3E"/>
    <w:rsid w:val="0029161C"/>
    <w:rsid w:val="00292A37"/>
    <w:rsid w:val="00293859"/>
    <w:rsid w:val="00295C6C"/>
    <w:rsid w:val="002A47AD"/>
    <w:rsid w:val="002A512A"/>
    <w:rsid w:val="002C3855"/>
    <w:rsid w:val="002E1035"/>
    <w:rsid w:val="002E3017"/>
    <w:rsid w:val="002F25D9"/>
    <w:rsid w:val="002F2879"/>
    <w:rsid w:val="002F62D3"/>
    <w:rsid w:val="00310647"/>
    <w:rsid w:val="003206D4"/>
    <w:rsid w:val="00320791"/>
    <w:rsid w:val="003244DE"/>
    <w:rsid w:val="0033243D"/>
    <w:rsid w:val="00335139"/>
    <w:rsid w:val="003466AD"/>
    <w:rsid w:val="00351D77"/>
    <w:rsid w:val="003602DB"/>
    <w:rsid w:val="00361F68"/>
    <w:rsid w:val="00375B9C"/>
    <w:rsid w:val="00381806"/>
    <w:rsid w:val="00382A12"/>
    <w:rsid w:val="00383D74"/>
    <w:rsid w:val="00385ABC"/>
    <w:rsid w:val="00394AFF"/>
    <w:rsid w:val="00396493"/>
    <w:rsid w:val="0039742D"/>
    <w:rsid w:val="003A10F1"/>
    <w:rsid w:val="003A15EF"/>
    <w:rsid w:val="003A3664"/>
    <w:rsid w:val="003B5C2B"/>
    <w:rsid w:val="003C47AD"/>
    <w:rsid w:val="003E43AA"/>
    <w:rsid w:val="003F060C"/>
    <w:rsid w:val="003F44B2"/>
    <w:rsid w:val="003F667A"/>
    <w:rsid w:val="00400077"/>
    <w:rsid w:val="00400AAA"/>
    <w:rsid w:val="004105BC"/>
    <w:rsid w:val="0041104D"/>
    <w:rsid w:val="00412DDA"/>
    <w:rsid w:val="00412F12"/>
    <w:rsid w:val="0041619C"/>
    <w:rsid w:val="004232D1"/>
    <w:rsid w:val="004302C4"/>
    <w:rsid w:val="00430542"/>
    <w:rsid w:val="00430678"/>
    <w:rsid w:val="00436A81"/>
    <w:rsid w:val="00437F8B"/>
    <w:rsid w:val="0045302F"/>
    <w:rsid w:val="00456483"/>
    <w:rsid w:val="004579FE"/>
    <w:rsid w:val="0047379A"/>
    <w:rsid w:val="00480C64"/>
    <w:rsid w:val="0048534E"/>
    <w:rsid w:val="004973BD"/>
    <w:rsid w:val="004A4681"/>
    <w:rsid w:val="004B5C89"/>
    <w:rsid w:val="004C08DA"/>
    <w:rsid w:val="004C6F37"/>
    <w:rsid w:val="004C7CBC"/>
    <w:rsid w:val="004E6AA2"/>
    <w:rsid w:val="004E6C92"/>
    <w:rsid w:val="00503571"/>
    <w:rsid w:val="00507E60"/>
    <w:rsid w:val="00534735"/>
    <w:rsid w:val="005354E5"/>
    <w:rsid w:val="005406F9"/>
    <w:rsid w:val="005411D1"/>
    <w:rsid w:val="0054438E"/>
    <w:rsid w:val="00545EE1"/>
    <w:rsid w:val="00556ACF"/>
    <w:rsid w:val="00557DD7"/>
    <w:rsid w:val="005602C4"/>
    <w:rsid w:val="00566DCF"/>
    <w:rsid w:val="0056741C"/>
    <w:rsid w:val="005720C7"/>
    <w:rsid w:val="0057640B"/>
    <w:rsid w:val="00576CB4"/>
    <w:rsid w:val="005853B6"/>
    <w:rsid w:val="00591D0F"/>
    <w:rsid w:val="005926B0"/>
    <w:rsid w:val="00596331"/>
    <w:rsid w:val="005969C2"/>
    <w:rsid w:val="005A4FCB"/>
    <w:rsid w:val="005B1119"/>
    <w:rsid w:val="005B1520"/>
    <w:rsid w:val="005C31A1"/>
    <w:rsid w:val="005D1362"/>
    <w:rsid w:val="005D1BBD"/>
    <w:rsid w:val="005D4949"/>
    <w:rsid w:val="005D58EA"/>
    <w:rsid w:val="005E4C29"/>
    <w:rsid w:val="005E4E9E"/>
    <w:rsid w:val="00601250"/>
    <w:rsid w:val="0060227A"/>
    <w:rsid w:val="00606C87"/>
    <w:rsid w:val="00617096"/>
    <w:rsid w:val="0064333D"/>
    <w:rsid w:val="00643B1B"/>
    <w:rsid w:val="00646BBA"/>
    <w:rsid w:val="00647E66"/>
    <w:rsid w:val="0066116D"/>
    <w:rsid w:val="006637D1"/>
    <w:rsid w:val="00664CC5"/>
    <w:rsid w:val="00672546"/>
    <w:rsid w:val="00673AF8"/>
    <w:rsid w:val="006878E0"/>
    <w:rsid w:val="00694072"/>
    <w:rsid w:val="00694E3B"/>
    <w:rsid w:val="00695A89"/>
    <w:rsid w:val="006B0535"/>
    <w:rsid w:val="006D302A"/>
    <w:rsid w:val="006D4FC1"/>
    <w:rsid w:val="006D530C"/>
    <w:rsid w:val="006E6D9C"/>
    <w:rsid w:val="006F15E0"/>
    <w:rsid w:val="00706727"/>
    <w:rsid w:val="00707E8C"/>
    <w:rsid w:val="00716032"/>
    <w:rsid w:val="00722CA0"/>
    <w:rsid w:val="007249BF"/>
    <w:rsid w:val="00730C2F"/>
    <w:rsid w:val="00740CBD"/>
    <w:rsid w:val="00741E97"/>
    <w:rsid w:val="00745239"/>
    <w:rsid w:val="00752340"/>
    <w:rsid w:val="00755A1D"/>
    <w:rsid w:val="007601B5"/>
    <w:rsid w:val="00762271"/>
    <w:rsid w:val="00762EF0"/>
    <w:rsid w:val="00766251"/>
    <w:rsid w:val="00791AF6"/>
    <w:rsid w:val="007927D4"/>
    <w:rsid w:val="0079585B"/>
    <w:rsid w:val="007A4B92"/>
    <w:rsid w:val="007B3172"/>
    <w:rsid w:val="007B3B2F"/>
    <w:rsid w:val="007B4006"/>
    <w:rsid w:val="007C4F63"/>
    <w:rsid w:val="007C795F"/>
    <w:rsid w:val="007D4E88"/>
    <w:rsid w:val="007E04CA"/>
    <w:rsid w:val="007E0EEF"/>
    <w:rsid w:val="007E3063"/>
    <w:rsid w:val="007F01D3"/>
    <w:rsid w:val="007F375D"/>
    <w:rsid w:val="007F37B1"/>
    <w:rsid w:val="007F5DC6"/>
    <w:rsid w:val="00810842"/>
    <w:rsid w:val="0081484F"/>
    <w:rsid w:val="00817369"/>
    <w:rsid w:val="008208F7"/>
    <w:rsid w:val="00820C9E"/>
    <w:rsid w:val="0082724A"/>
    <w:rsid w:val="00845288"/>
    <w:rsid w:val="00861E98"/>
    <w:rsid w:val="008625E7"/>
    <w:rsid w:val="00866734"/>
    <w:rsid w:val="00873238"/>
    <w:rsid w:val="008758F5"/>
    <w:rsid w:val="00880711"/>
    <w:rsid w:val="00881AC5"/>
    <w:rsid w:val="008944D4"/>
    <w:rsid w:val="008957A9"/>
    <w:rsid w:val="008A5802"/>
    <w:rsid w:val="008B29D2"/>
    <w:rsid w:val="008C1A0E"/>
    <w:rsid w:val="008D14F9"/>
    <w:rsid w:val="008E66AF"/>
    <w:rsid w:val="008F4300"/>
    <w:rsid w:val="008F70C8"/>
    <w:rsid w:val="00905960"/>
    <w:rsid w:val="00911E51"/>
    <w:rsid w:val="00916F3C"/>
    <w:rsid w:val="00921546"/>
    <w:rsid w:val="0092452A"/>
    <w:rsid w:val="0094295B"/>
    <w:rsid w:val="0094434F"/>
    <w:rsid w:val="00951329"/>
    <w:rsid w:val="0096084E"/>
    <w:rsid w:val="009620CB"/>
    <w:rsid w:val="009652A6"/>
    <w:rsid w:val="00967BDC"/>
    <w:rsid w:val="00976416"/>
    <w:rsid w:val="0098610B"/>
    <w:rsid w:val="00994D6B"/>
    <w:rsid w:val="009A3FA2"/>
    <w:rsid w:val="009B2A2E"/>
    <w:rsid w:val="009B5A3A"/>
    <w:rsid w:val="009C097E"/>
    <w:rsid w:val="009D0E6C"/>
    <w:rsid w:val="009D3814"/>
    <w:rsid w:val="009E6E55"/>
    <w:rsid w:val="009F0686"/>
    <w:rsid w:val="009F7183"/>
    <w:rsid w:val="00A0155F"/>
    <w:rsid w:val="00A03363"/>
    <w:rsid w:val="00A10AC8"/>
    <w:rsid w:val="00A271E2"/>
    <w:rsid w:val="00A30F7B"/>
    <w:rsid w:val="00A330FB"/>
    <w:rsid w:val="00A55D38"/>
    <w:rsid w:val="00A56836"/>
    <w:rsid w:val="00A57833"/>
    <w:rsid w:val="00A57F51"/>
    <w:rsid w:val="00A61C43"/>
    <w:rsid w:val="00A641BC"/>
    <w:rsid w:val="00A66ADE"/>
    <w:rsid w:val="00A85A78"/>
    <w:rsid w:val="00AA62BE"/>
    <w:rsid w:val="00AA64F6"/>
    <w:rsid w:val="00AA7228"/>
    <w:rsid w:val="00AB2BBE"/>
    <w:rsid w:val="00AB45A7"/>
    <w:rsid w:val="00AC6ADC"/>
    <w:rsid w:val="00AE14AD"/>
    <w:rsid w:val="00B00375"/>
    <w:rsid w:val="00B05EB7"/>
    <w:rsid w:val="00B06BDC"/>
    <w:rsid w:val="00B07B5E"/>
    <w:rsid w:val="00B10398"/>
    <w:rsid w:val="00B175B4"/>
    <w:rsid w:val="00B27DD8"/>
    <w:rsid w:val="00B31E26"/>
    <w:rsid w:val="00B36E0C"/>
    <w:rsid w:val="00B45CDE"/>
    <w:rsid w:val="00B46B65"/>
    <w:rsid w:val="00B56C3A"/>
    <w:rsid w:val="00B60AAB"/>
    <w:rsid w:val="00B655A9"/>
    <w:rsid w:val="00B660FE"/>
    <w:rsid w:val="00B721AC"/>
    <w:rsid w:val="00B736AB"/>
    <w:rsid w:val="00B814DF"/>
    <w:rsid w:val="00B818DE"/>
    <w:rsid w:val="00B841C3"/>
    <w:rsid w:val="00B919DB"/>
    <w:rsid w:val="00B941C2"/>
    <w:rsid w:val="00B97942"/>
    <w:rsid w:val="00BA3C07"/>
    <w:rsid w:val="00BB3717"/>
    <w:rsid w:val="00BB41CE"/>
    <w:rsid w:val="00BB7401"/>
    <w:rsid w:val="00BC2096"/>
    <w:rsid w:val="00BC2804"/>
    <w:rsid w:val="00BE04A6"/>
    <w:rsid w:val="00BE2645"/>
    <w:rsid w:val="00BE51B4"/>
    <w:rsid w:val="00BF2BF9"/>
    <w:rsid w:val="00BF649D"/>
    <w:rsid w:val="00C01B21"/>
    <w:rsid w:val="00C01E5B"/>
    <w:rsid w:val="00C02D8E"/>
    <w:rsid w:val="00C2015B"/>
    <w:rsid w:val="00C2059A"/>
    <w:rsid w:val="00C22986"/>
    <w:rsid w:val="00C26098"/>
    <w:rsid w:val="00C3489A"/>
    <w:rsid w:val="00C34C83"/>
    <w:rsid w:val="00C4308C"/>
    <w:rsid w:val="00C4338E"/>
    <w:rsid w:val="00C500A2"/>
    <w:rsid w:val="00C51BC7"/>
    <w:rsid w:val="00C61732"/>
    <w:rsid w:val="00C62A77"/>
    <w:rsid w:val="00C7008A"/>
    <w:rsid w:val="00C730E7"/>
    <w:rsid w:val="00C76DFB"/>
    <w:rsid w:val="00CB4049"/>
    <w:rsid w:val="00CC2BA6"/>
    <w:rsid w:val="00CD22A4"/>
    <w:rsid w:val="00CD526D"/>
    <w:rsid w:val="00CD6F93"/>
    <w:rsid w:val="00CE6055"/>
    <w:rsid w:val="00CF2291"/>
    <w:rsid w:val="00CF4B1A"/>
    <w:rsid w:val="00D01AFA"/>
    <w:rsid w:val="00D158CC"/>
    <w:rsid w:val="00D30052"/>
    <w:rsid w:val="00D40610"/>
    <w:rsid w:val="00D50A0B"/>
    <w:rsid w:val="00D66916"/>
    <w:rsid w:val="00D724AF"/>
    <w:rsid w:val="00D7673A"/>
    <w:rsid w:val="00D84F2F"/>
    <w:rsid w:val="00D90CF1"/>
    <w:rsid w:val="00D91C1B"/>
    <w:rsid w:val="00D94AC1"/>
    <w:rsid w:val="00DC193C"/>
    <w:rsid w:val="00DD4398"/>
    <w:rsid w:val="00DD460C"/>
    <w:rsid w:val="00DD63A6"/>
    <w:rsid w:val="00DE0465"/>
    <w:rsid w:val="00DE1C48"/>
    <w:rsid w:val="00DE79C8"/>
    <w:rsid w:val="00DE7CA9"/>
    <w:rsid w:val="00DF2B35"/>
    <w:rsid w:val="00E135B1"/>
    <w:rsid w:val="00E15204"/>
    <w:rsid w:val="00E1630E"/>
    <w:rsid w:val="00E1636E"/>
    <w:rsid w:val="00E226A4"/>
    <w:rsid w:val="00E361F2"/>
    <w:rsid w:val="00E365FC"/>
    <w:rsid w:val="00E42224"/>
    <w:rsid w:val="00E43DAB"/>
    <w:rsid w:val="00E46DBC"/>
    <w:rsid w:val="00E716B4"/>
    <w:rsid w:val="00E8131A"/>
    <w:rsid w:val="00E8135F"/>
    <w:rsid w:val="00E82066"/>
    <w:rsid w:val="00EA32DC"/>
    <w:rsid w:val="00EA38E6"/>
    <w:rsid w:val="00EA4E67"/>
    <w:rsid w:val="00EA545A"/>
    <w:rsid w:val="00EB16DC"/>
    <w:rsid w:val="00EB5F7A"/>
    <w:rsid w:val="00EC2A8C"/>
    <w:rsid w:val="00ED0A72"/>
    <w:rsid w:val="00ED3B67"/>
    <w:rsid w:val="00EE5D8B"/>
    <w:rsid w:val="00EF79D9"/>
    <w:rsid w:val="00F03644"/>
    <w:rsid w:val="00F04197"/>
    <w:rsid w:val="00F0458A"/>
    <w:rsid w:val="00F06CD7"/>
    <w:rsid w:val="00F146FA"/>
    <w:rsid w:val="00F2081B"/>
    <w:rsid w:val="00F215CB"/>
    <w:rsid w:val="00F37703"/>
    <w:rsid w:val="00F608E3"/>
    <w:rsid w:val="00F66E9A"/>
    <w:rsid w:val="00F67F8D"/>
    <w:rsid w:val="00F812CB"/>
    <w:rsid w:val="00F830C6"/>
    <w:rsid w:val="00F84193"/>
    <w:rsid w:val="00F85A1A"/>
    <w:rsid w:val="00F95BDF"/>
    <w:rsid w:val="00FA15F5"/>
    <w:rsid w:val="00FA5FF3"/>
    <w:rsid w:val="00FB1801"/>
    <w:rsid w:val="00FB2DEF"/>
    <w:rsid w:val="00FB6B7B"/>
    <w:rsid w:val="00FB75BD"/>
    <w:rsid w:val="00FC0078"/>
    <w:rsid w:val="00FC6BC1"/>
    <w:rsid w:val="00FD180E"/>
    <w:rsid w:val="00FF01CE"/>
    <w:rsid w:val="00FF1FEC"/>
    <w:rsid w:val="00FF29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02F169A-8E6A-471D-AA2E-6DDF7039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cs="Arial Unicode MS"/>
      <w:color w:val="000000"/>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ormatlibre">
    <w:name w:val="Format libre"/>
    <w:rPr>
      <w:rFonts w:cs="Arial Unicode MS"/>
      <w:color w:val="000000"/>
    </w:rPr>
  </w:style>
  <w:style w:type="paragraph" w:styleId="Paragraphedeliste">
    <w:name w:val="List Paragraph"/>
    <w:basedOn w:val="Normal"/>
    <w:uiPriority w:val="34"/>
    <w:qFormat/>
    <w:rsid w:val="005E4E9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bdr w:val="none" w:sz="0" w:space="0" w:color="auto"/>
      <w:lang w:val="fr-CH" w:eastAsia="en-US"/>
    </w:rPr>
  </w:style>
  <w:style w:type="paragraph" w:styleId="Textedebulles">
    <w:name w:val="Balloon Text"/>
    <w:basedOn w:val="Normal"/>
    <w:link w:val="TextedebullesCar"/>
    <w:uiPriority w:val="99"/>
    <w:semiHidden/>
    <w:unhideWhenUsed/>
    <w:rsid w:val="00C3489A"/>
    <w:rPr>
      <w:rFonts w:ascii="Tahoma" w:hAnsi="Tahoma" w:cs="Tahoma"/>
      <w:sz w:val="16"/>
      <w:szCs w:val="16"/>
    </w:rPr>
  </w:style>
  <w:style w:type="character" w:customStyle="1" w:styleId="TextedebullesCar">
    <w:name w:val="Texte de bulles Car"/>
    <w:basedOn w:val="Policepardfaut"/>
    <w:link w:val="Textedebulles"/>
    <w:uiPriority w:val="99"/>
    <w:semiHidden/>
    <w:rsid w:val="00C3489A"/>
    <w:rPr>
      <w:rFonts w:ascii="Tahoma" w:hAnsi="Tahoma" w:cs="Tahoma"/>
      <w:color w:val="000000"/>
      <w:sz w:val="16"/>
      <w:szCs w:val="16"/>
      <w:lang w:val="fr-FR"/>
    </w:rPr>
  </w:style>
  <w:style w:type="paragraph" w:styleId="En-tte">
    <w:name w:val="header"/>
    <w:basedOn w:val="Normal"/>
    <w:link w:val="En-tteCar"/>
    <w:uiPriority w:val="99"/>
    <w:unhideWhenUsed/>
    <w:rsid w:val="000D0080"/>
    <w:pPr>
      <w:tabs>
        <w:tab w:val="center" w:pos="4536"/>
        <w:tab w:val="right" w:pos="9072"/>
      </w:tabs>
    </w:pPr>
  </w:style>
  <w:style w:type="character" w:customStyle="1" w:styleId="En-tteCar">
    <w:name w:val="En-tête Car"/>
    <w:basedOn w:val="Policepardfaut"/>
    <w:link w:val="En-tte"/>
    <w:uiPriority w:val="99"/>
    <w:rsid w:val="000D0080"/>
    <w:rPr>
      <w:rFonts w:ascii="Arial" w:hAnsi="Arial" w:cs="Arial Unicode MS"/>
      <w:color w:val="000000"/>
      <w:sz w:val="22"/>
      <w:szCs w:val="22"/>
      <w:lang w:val="fr-FR"/>
    </w:rPr>
  </w:style>
  <w:style w:type="paragraph" w:styleId="Pieddepage">
    <w:name w:val="footer"/>
    <w:basedOn w:val="Normal"/>
    <w:link w:val="PieddepageCar"/>
    <w:uiPriority w:val="99"/>
    <w:unhideWhenUsed/>
    <w:rsid w:val="000D0080"/>
    <w:pPr>
      <w:tabs>
        <w:tab w:val="center" w:pos="4536"/>
        <w:tab w:val="right" w:pos="9072"/>
      </w:tabs>
    </w:pPr>
  </w:style>
  <w:style w:type="character" w:customStyle="1" w:styleId="PieddepageCar">
    <w:name w:val="Pied de page Car"/>
    <w:basedOn w:val="Policepardfaut"/>
    <w:link w:val="Pieddepage"/>
    <w:uiPriority w:val="99"/>
    <w:rsid w:val="000D0080"/>
    <w:rPr>
      <w:rFonts w:ascii="Arial" w:hAnsi="Arial" w:cs="Arial Unicode MS"/>
      <w:color w:val="000000"/>
      <w:sz w:val="22"/>
      <w:szCs w:val="22"/>
      <w:lang w:val="fr-FR"/>
    </w:rPr>
  </w:style>
  <w:style w:type="character" w:styleId="Marquedecommentaire">
    <w:name w:val="annotation reference"/>
    <w:basedOn w:val="Policepardfaut"/>
    <w:uiPriority w:val="99"/>
    <w:semiHidden/>
    <w:unhideWhenUsed/>
    <w:rsid w:val="00F608E3"/>
    <w:rPr>
      <w:sz w:val="16"/>
      <w:szCs w:val="16"/>
    </w:rPr>
  </w:style>
  <w:style w:type="paragraph" w:styleId="Commentaire">
    <w:name w:val="annotation text"/>
    <w:basedOn w:val="Normal"/>
    <w:link w:val="CommentaireCar"/>
    <w:uiPriority w:val="99"/>
    <w:semiHidden/>
    <w:unhideWhenUsed/>
    <w:rsid w:val="00F608E3"/>
    <w:rPr>
      <w:sz w:val="20"/>
      <w:szCs w:val="20"/>
    </w:rPr>
  </w:style>
  <w:style w:type="character" w:customStyle="1" w:styleId="CommentaireCar">
    <w:name w:val="Commentaire Car"/>
    <w:basedOn w:val="Policepardfaut"/>
    <w:link w:val="Commentaire"/>
    <w:uiPriority w:val="99"/>
    <w:semiHidden/>
    <w:rsid w:val="00F608E3"/>
    <w:rPr>
      <w:rFonts w:ascii="Arial" w:hAnsi="Arial" w:cs="Arial Unicode MS"/>
      <w:color w:val="000000"/>
      <w:lang w:val="fr-FR"/>
    </w:rPr>
  </w:style>
  <w:style w:type="paragraph" w:styleId="Objetducommentaire">
    <w:name w:val="annotation subject"/>
    <w:basedOn w:val="Commentaire"/>
    <w:next w:val="Commentaire"/>
    <w:link w:val="ObjetducommentaireCar"/>
    <w:uiPriority w:val="99"/>
    <w:semiHidden/>
    <w:unhideWhenUsed/>
    <w:rsid w:val="00F608E3"/>
    <w:rPr>
      <w:b/>
      <w:bCs/>
    </w:rPr>
  </w:style>
  <w:style w:type="character" w:customStyle="1" w:styleId="ObjetducommentaireCar">
    <w:name w:val="Objet du commentaire Car"/>
    <w:basedOn w:val="CommentaireCar"/>
    <w:link w:val="Objetducommentaire"/>
    <w:uiPriority w:val="99"/>
    <w:semiHidden/>
    <w:rsid w:val="00F608E3"/>
    <w:rPr>
      <w:rFonts w:ascii="Arial" w:hAnsi="Arial" w:cs="Arial Unicode MS"/>
      <w:b/>
      <w:bCs/>
      <w:color w:val="000000"/>
      <w:lang w:val="fr-FR"/>
    </w:rPr>
  </w:style>
  <w:style w:type="character" w:customStyle="1" w:styleId="LienInternet">
    <w:name w:val="Lien Internet"/>
    <w:rsid w:val="00383D74"/>
    <w:rPr>
      <w:u w:val="single"/>
    </w:rPr>
  </w:style>
  <w:style w:type="paragraph" w:styleId="Rvision">
    <w:name w:val="Revision"/>
    <w:hidden/>
    <w:uiPriority w:val="99"/>
    <w:semiHidden/>
    <w:rsid w:val="00EE5D8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3280">
      <w:bodyDiv w:val="1"/>
      <w:marLeft w:val="0"/>
      <w:marRight w:val="0"/>
      <w:marTop w:val="0"/>
      <w:marBottom w:val="0"/>
      <w:divBdr>
        <w:top w:val="none" w:sz="0" w:space="0" w:color="auto"/>
        <w:left w:val="none" w:sz="0" w:space="0" w:color="auto"/>
        <w:bottom w:val="none" w:sz="0" w:space="0" w:color="auto"/>
        <w:right w:val="none" w:sz="0" w:space="0" w:color="auto"/>
      </w:divBdr>
      <w:divsChild>
        <w:div w:id="508448125">
          <w:marLeft w:val="0"/>
          <w:marRight w:val="0"/>
          <w:marTop w:val="0"/>
          <w:marBottom w:val="0"/>
          <w:divBdr>
            <w:top w:val="none" w:sz="0" w:space="0" w:color="auto"/>
            <w:left w:val="none" w:sz="0" w:space="0" w:color="auto"/>
            <w:bottom w:val="none" w:sz="0" w:space="0" w:color="auto"/>
            <w:right w:val="none" w:sz="0" w:space="0" w:color="auto"/>
          </w:divBdr>
          <w:divsChild>
            <w:div w:id="41758230">
              <w:marLeft w:val="0"/>
              <w:marRight w:val="0"/>
              <w:marTop w:val="0"/>
              <w:marBottom w:val="0"/>
              <w:divBdr>
                <w:top w:val="none" w:sz="0" w:space="0" w:color="auto"/>
                <w:left w:val="none" w:sz="0" w:space="0" w:color="auto"/>
                <w:bottom w:val="none" w:sz="0" w:space="0" w:color="auto"/>
                <w:right w:val="none" w:sz="0" w:space="0" w:color="auto"/>
              </w:divBdr>
            </w:div>
          </w:divsChild>
        </w:div>
        <w:div w:id="1456633498">
          <w:marLeft w:val="0"/>
          <w:marRight w:val="0"/>
          <w:marTop w:val="0"/>
          <w:marBottom w:val="0"/>
          <w:divBdr>
            <w:top w:val="none" w:sz="0" w:space="0" w:color="auto"/>
            <w:left w:val="none" w:sz="0" w:space="0" w:color="auto"/>
            <w:bottom w:val="none" w:sz="0" w:space="0" w:color="auto"/>
            <w:right w:val="none" w:sz="0" w:space="0" w:color="auto"/>
          </w:divBdr>
        </w:div>
      </w:divsChild>
    </w:div>
    <w:div w:id="671641910">
      <w:bodyDiv w:val="1"/>
      <w:marLeft w:val="0"/>
      <w:marRight w:val="0"/>
      <w:marTop w:val="0"/>
      <w:marBottom w:val="0"/>
      <w:divBdr>
        <w:top w:val="none" w:sz="0" w:space="0" w:color="auto"/>
        <w:left w:val="none" w:sz="0" w:space="0" w:color="auto"/>
        <w:bottom w:val="none" w:sz="0" w:space="0" w:color="auto"/>
        <w:right w:val="none" w:sz="0" w:space="0" w:color="auto"/>
      </w:divBdr>
    </w:div>
    <w:div w:id="746462756">
      <w:bodyDiv w:val="1"/>
      <w:marLeft w:val="0"/>
      <w:marRight w:val="0"/>
      <w:marTop w:val="0"/>
      <w:marBottom w:val="0"/>
      <w:divBdr>
        <w:top w:val="none" w:sz="0" w:space="0" w:color="auto"/>
        <w:left w:val="none" w:sz="0" w:space="0" w:color="auto"/>
        <w:bottom w:val="none" w:sz="0" w:space="0" w:color="auto"/>
        <w:right w:val="none" w:sz="0" w:space="0" w:color="auto"/>
      </w:divBdr>
    </w:div>
    <w:div w:id="1514030290">
      <w:bodyDiv w:val="1"/>
      <w:marLeft w:val="0"/>
      <w:marRight w:val="0"/>
      <w:marTop w:val="0"/>
      <w:marBottom w:val="0"/>
      <w:divBdr>
        <w:top w:val="none" w:sz="0" w:space="0" w:color="auto"/>
        <w:left w:val="none" w:sz="0" w:space="0" w:color="auto"/>
        <w:bottom w:val="none" w:sz="0" w:space="0" w:color="auto"/>
        <w:right w:val="none" w:sz="0" w:space="0" w:color="auto"/>
      </w:divBdr>
    </w:div>
    <w:div w:id="2005010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4958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6</Pages>
  <Words>2112</Words>
  <Characters>11622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Die Schweizerische Post</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Maître</dc:creator>
  <cp:lastModifiedBy>Nicolas Maître</cp:lastModifiedBy>
  <cp:revision>34</cp:revision>
  <cp:lastPrinted>2019-11-27T05:52:00Z</cp:lastPrinted>
  <dcterms:created xsi:type="dcterms:W3CDTF">2019-11-18T14:16:00Z</dcterms:created>
  <dcterms:modified xsi:type="dcterms:W3CDTF">2019-11-27T05:53:00Z</dcterms:modified>
</cp:coreProperties>
</file>