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737A" w14:textId="77777777" w:rsidR="00370FFC" w:rsidRPr="00370FFC" w:rsidRDefault="00370FFC" w:rsidP="00370FFC">
      <w:pPr>
        <w:spacing w:after="0" w:line="240" w:lineRule="auto"/>
        <w:rPr>
          <w:rFonts w:ascii="Arial" w:eastAsia="Times New Roman" w:hAnsi="Arial" w:cs="Arial"/>
          <w:sz w:val="26"/>
          <w:szCs w:val="26"/>
          <w:lang w:eastAsia="fr-CH"/>
        </w:rPr>
      </w:pPr>
      <w:bookmarkStart w:id="0" w:name="_GoBack"/>
      <w:bookmarkEnd w:id="0"/>
      <w:r w:rsidRPr="00370FFC">
        <w:rPr>
          <w:rFonts w:ascii="Verdana" w:eastAsia="Times New Roman" w:hAnsi="Verdana" w:cs="Times New Roman"/>
          <w:noProof/>
          <w:color w:val="000000"/>
          <w:sz w:val="24"/>
          <w:szCs w:val="24"/>
          <w:lang w:eastAsia="fr-CH"/>
        </w:rPr>
        <w:drawing>
          <wp:inline distT="0" distB="0" distL="0" distR="0" wp14:anchorId="31DBAC63" wp14:editId="53713266">
            <wp:extent cx="1527175" cy="791210"/>
            <wp:effectExtent l="0" t="0" r="0" b="8890"/>
            <wp:docPr id="2" name="Image 2" descr="https://lh5.googleusercontent.com/4kPWN1dV59iq8rFSjzCLHIpdWncTatHTRuJg7_Xx5tWd7btbAj_-2bUwReLyJz6uSDVQgFaGbAeJYbLOEdajJnmqhDecrO8lKEoNfSe5Rvyfk9L5mN1N--b_Zz42C8gAO8lO9Wc7vxevcanb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4kPWN1dV59iq8rFSjzCLHIpdWncTatHTRuJg7_Xx5tWd7btbAj_-2bUwReLyJz6uSDVQgFaGbAeJYbLOEdajJnmqhDecrO8lKEoNfSe5Rvyfk9L5mN1N--b_Zz42C8gAO8lO9Wc7vxevcanb2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175" cy="791210"/>
                    </a:xfrm>
                    <a:prstGeom prst="rect">
                      <a:avLst/>
                    </a:prstGeom>
                    <a:noFill/>
                    <a:ln>
                      <a:noFill/>
                    </a:ln>
                  </pic:spPr>
                </pic:pic>
              </a:graphicData>
            </a:graphic>
          </wp:inline>
        </w:drawing>
      </w:r>
      <w:r w:rsidRPr="00B06409">
        <w:rPr>
          <w:rFonts w:ascii="Arial" w:eastAsia="Times New Roman" w:hAnsi="Arial" w:cs="Arial"/>
          <w:color w:val="000000"/>
          <w:sz w:val="26"/>
          <w:szCs w:val="26"/>
          <w:lang w:eastAsia="fr-CH"/>
        </w:rPr>
        <w:t>P</w:t>
      </w:r>
      <w:r w:rsidRPr="00370FFC">
        <w:rPr>
          <w:rFonts w:ascii="Arial" w:eastAsia="Times New Roman" w:hAnsi="Arial" w:cs="Arial"/>
          <w:color w:val="000000"/>
          <w:sz w:val="26"/>
          <w:szCs w:val="26"/>
          <w:lang w:eastAsia="fr-CH"/>
        </w:rPr>
        <w:t>ARLEMENT JURASSIEN</w:t>
      </w:r>
      <w:r w:rsidRPr="00B06409">
        <w:rPr>
          <w:rFonts w:ascii="Arial" w:eastAsia="Times New Roman" w:hAnsi="Arial" w:cs="Arial"/>
          <w:color w:val="000000"/>
          <w:sz w:val="26"/>
          <w:szCs w:val="26"/>
          <w:lang w:eastAsia="fr-CH"/>
        </w:rPr>
        <w:tab/>
      </w:r>
      <w:r w:rsidRPr="00370FFC">
        <w:rPr>
          <w:rFonts w:ascii="Arial" w:eastAsia="Times New Roman" w:hAnsi="Arial" w:cs="Arial"/>
          <w:color w:val="000000"/>
          <w:sz w:val="26"/>
          <w:szCs w:val="26"/>
          <w:lang w:eastAsia="fr-CH"/>
        </w:rPr>
        <w:t>GROUPE SOCIALISTE</w:t>
      </w:r>
    </w:p>
    <w:p w14:paraId="133ADF46" w14:textId="77777777" w:rsidR="00370FFC" w:rsidRPr="00B06409" w:rsidRDefault="00370FFC" w:rsidP="00370FFC">
      <w:pPr>
        <w:spacing w:after="240" w:line="240" w:lineRule="auto"/>
        <w:rPr>
          <w:rFonts w:ascii="Times New Roman" w:eastAsia="Times New Roman" w:hAnsi="Times New Roman" w:cs="Times New Roman"/>
          <w:sz w:val="26"/>
          <w:szCs w:val="26"/>
          <w:lang w:eastAsia="fr-CH"/>
        </w:rPr>
      </w:pPr>
    </w:p>
    <w:p w14:paraId="5381497F" w14:textId="77777777" w:rsidR="00370FFC" w:rsidRPr="001550E7" w:rsidRDefault="00B06409" w:rsidP="00370FFC">
      <w:pPr>
        <w:spacing w:after="240" w:line="240" w:lineRule="auto"/>
        <w:rPr>
          <w:rFonts w:ascii="Arial" w:eastAsia="Times New Roman" w:hAnsi="Arial" w:cs="Arial"/>
          <w:sz w:val="24"/>
          <w:szCs w:val="24"/>
          <w:lang w:eastAsia="fr-CH"/>
        </w:rPr>
      </w:pPr>
      <w:r w:rsidRPr="001550E7">
        <w:rPr>
          <w:rFonts w:ascii="Arial" w:eastAsia="Times New Roman" w:hAnsi="Arial" w:cs="Arial"/>
          <w:sz w:val="24"/>
          <w:szCs w:val="24"/>
          <w:lang w:eastAsia="fr-CH"/>
        </w:rPr>
        <w:t xml:space="preserve">Question écrite n° </w:t>
      </w:r>
    </w:p>
    <w:p w14:paraId="21ED76A3" w14:textId="77777777" w:rsidR="00370FFC" w:rsidRPr="00370FFC" w:rsidRDefault="00370FFC" w:rsidP="00370FFC">
      <w:pPr>
        <w:spacing w:after="240" w:line="240" w:lineRule="auto"/>
        <w:rPr>
          <w:rFonts w:ascii="Times New Roman" w:eastAsia="Times New Roman" w:hAnsi="Times New Roman" w:cs="Times New Roman"/>
          <w:sz w:val="24"/>
          <w:szCs w:val="24"/>
          <w:lang w:eastAsia="fr-CH"/>
        </w:rPr>
      </w:pPr>
    </w:p>
    <w:p w14:paraId="2DED1B77" w14:textId="2F6F18EA" w:rsidR="00370FFC" w:rsidRPr="00370FFC" w:rsidRDefault="005F117E" w:rsidP="00370FFC">
      <w:pPr>
        <w:pBdr>
          <w:bottom w:val="single" w:sz="4" w:space="1" w:color="000000"/>
        </w:pBdr>
        <w:spacing w:after="0" w:line="240" w:lineRule="auto"/>
        <w:rPr>
          <w:rFonts w:ascii="Arial" w:eastAsia="Times New Roman" w:hAnsi="Arial" w:cs="Arial"/>
          <w:sz w:val="24"/>
          <w:szCs w:val="24"/>
          <w:lang w:eastAsia="fr-CH"/>
        </w:rPr>
      </w:pPr>
      <w:r>
        <w:rPr>
          <w:rFonts w:ascii="Arial" w:eastAsia="Times New Roman" w:hAnsi="Arial" w:cs="Arial"/>
          <w:b/>
          <w:bCs/>
          <w:color w:val="000000"/>
          <w:sz w:val="32"/>
          <w:szCs w:val="32"/>
          <w:lang w:eastAsia="fr-CH"/>
        </w:rPr>
        <w:t>Contrôle de conditions de protection des eaux de surface lors de l’utilisation de produits phytosanitaires</w:t>
      </w:r>
    </w:p>
    <w:p w14:paraId="3AA73354" w14:textId="77777777" w:rsidR="00573B4C" w:rsidRPr="00370FFC" w:rsidRDefault="00573B4C" w:rsidP="00370FFC">
      <w:pPr>
        <w:spacing w:after="240" w:line="240" w:lineRule="auto"/>
        <w:rPr>
          <w:rFonts w:ascii="Times New Roman" w:eastAsia="Times New Roman" w:hAnsi="Times New Roman" w:cs="Times New Roman"/>
          <w:sz w:val="24"/>
          <w:szCs w:val="24"/>
          <w:lang w:eastAsia="fr-CH"/>
        </w:rPr>
      </w:pPr>
    </w:p>
    <w:p w14:paraId="3543ED04" w14:textId="77777777" w:rsidR="00573B4C" w:rsidRPr="001550E7" w:rsidRDefault="00573B4C" w:rsidP="00573B4C">
      <w:pPr>
        <w:jc w:val="both"/>
        <w:rPr>
          <w:rFonts w:ascii="Arial" w:hAnsi="Arial" w:cs="Arial"/>
          <w:sz w:val="24"/>
          <w:szCs w:val="24"/>
        </w:rPr>
      </w:pPr>
      <w:r w:rsidRPr="001550E7">
        <w:rPr>
          <w:rFonts w:ascii="Arial" w:hAnsi="Arial" w:cs="Arial"/>
          <w:sz w:val="24"/>
          <w:szCs w:val="24"/>
        </w:rPr>
        <w:t>Pour un grand nombre de produits phytosanitaires, l'Office fédéral de l'agriculture a imposé des conditions pour la protection des eaux de surface (conditions pour réduire la dérive et le ruissellement, label SPe 3). Ces conditions comprennent toujours une augmentation de la distance minimale par rapport au plan d'eau (3 mètres, annexe 2.5 ch.1.1 de l'ordonnance sur la réduction des risques liés aux produits chimiques). Les distances accrues sont différentes pour chaque PPS et peuvent aller jusqu'à 100 mètres. Toutefois, les agriculteurs peuvent réduire considérablement ces distances s'ils prennent certaines mesures de réduction des risques (mesures de réduction), comme l'installation de buses spéciales, la pulvérisation à basse pression et à faible vitesse, la pulvérisation uniquement en cas de vent faible ou la création d'une bande tampon végétalisée entre le champ et le plan d'eau.</w:t>
      </w:r>
    </w:p>
    <w:p w14:paraId="09E89164" w14:textId="32BDE421" w:rsidR="00573B4C" w:rsidRPr="001550E7" w:rsidRDefault="00573B4C" w:rsidP="00573B4C">
      <w:pPr>
        <w:jc w:val="both"/>
        <w:rPr>
          <w:rFonts w:ascii="Arial" w:hAnsi="Arial" w:cs="Arial"/>
          <w:sz w:val="24"/>
          <w:szCs w:val="24"/>
        </w:rPr>
      </w:pPr>
      <w:r w:rsidRPr="001550E7">
        <w:rPr>
          <w:rFonts w:ascii="Arial" w:hAnsi="Arial" w:cs="Arial"/>
          <w:sz w:val="24"/>
          <w:szCs w:val="24"/>
        </w:rPr>
        <w:t>Le 29 avril 2020, le Conseil d’Etat du canton de Zurich a adopté une décision qui constate</w:t>
      </w:r>
      <w:r w:rsidR="00B424C1" w:rsidRPr="001550E7">
        <w:rPr>
          <w:rFonts w:ascii="Arial" w:hAnsi="Arial" w:cs="Arial"/>
          <w:sz w:val="24"/>
          <w:szCs w:val="24"/>
        </w:rPr>
        <w:t>,</w:t>
      </w:r>
      <w:r w:rsidRPr="001550E7">
        <w:rPr>
          <w:rFonts w:ascii="Arial" w:hAnsi="Arial" w:cs="Arial"/>
          <w:sz w:val="24"/>
          <w:szCs w:val="24"/>
        </w:rPr>
        <w:t xml:space="preserve"> entre autres</w:t>
      </w:r>
      <w:r w:rsidR="00B424C1" w:rsidRPr="001550E7">
        <w:rPr>
          <w:rFonts w:ascii="Arial" w:hAnsi="Arial" w:cs="Arial"/>
          <w:sz w:val="24"/>
          <w:szCs w:val="24"/>
        </w:rPr>
        <w:t>,</w:t>
      </w:r>
      <w:r w:rsidRPr="001550E7">
        <w:rPr>
          <w:rFonts w:ascii="Arial" w:hAnsi="Arial" w:cs="Arial"/>
          <w:sz w:val="24"/>
          <w:szCs w:val="24"/>
        </w:rPr>
        <w:t xml:space="preserve"> que les moyens pour assurer le respect des exigences susmentionnées sont insuffisants ou que le respect de certaines exigences ne peut tout simplement pas être vérifié.</w:t>
      </w:r>
    </w:p>
    <w:p w14:paraId="04B21DD5" w14:textId="39E58CA5" w:rsidR="00E070BF" w:rsidRPr="001550E7" w:rsidRDefault="00E070BF" w:rsidP="00750A28">
      <w:pPr>
        <w:jc w:val="both"/>
        <w:rPr>
          <w:rFonts w:ascii="Arial" w:hAnsi="Arial" w:cs="Arial"/>
          <w:sz w:val="24"/>
          <w:szCs w:val="24"/>
        </w:rPr>
      </w:pPr>
      <w:r w:rsidRPr="001550E7">
        <w:rPr>
          <w:rFonts w:ascii="Arial" w:hAnsi="Arial" w:cs="Arial"/>
          <w:sz w:val="24"/>
          <w:szCs w:val="24"/>
        </w:rPr>
        <w:t>En fin d’année passée</w:t>
      </w:r>
      <w:r w:rsidR="00B424C1" w:rsidRPr="001550E7">
        <w:rPr>
          <w:rFonts w:ascii="Arial" w:hAnsi="Arial" w:cs="Arial"/>
          <w:sz w:val="24"/>
          <w:szCs w:val="24"/>
        </w:rPr>
        <w:t>,</w:t>
      </w:r>
      <w:r w:rsidRPr="001550E7">
        <w:rPr>
          <w:rFonts w:ascii="Arial" w:hAnsi="Arial" w:cs="Arial"/>
          <w:sz w:val="24"/>
          <w:szCs w:val="24"/>
        </w:rPr>
        <w:t xml:space="preserve"> le Groupe socialiste a posé la question écrite n° 3318 et nous remercions le Gouvernement de s</w:t>
      </w:r>
      <w:r w:rsidR="00127D84" w:rsidRPr="001550E7">
        <w:rPr>
          <w:rFonts w:ascii="Arial" w:hAnsi="Arial" w:cs="Arial"/>
          <w:sz w:val="24"/>
          <w:szCs w:val="24"/>
        </w:rPr>
        <w:t>a</w:t>
      </w:r>
      <w:r w:rsidRPr="001550E7">
        <w:rPr>
          <w:rFonts w:ascii="Arial" w:hAnsi="Arial" w:cs="Arial"/>
          <w:sz w:val="24"/>
          <w:szCs w:val="24"/>
        </w:rPr>
        <w:t xml:space="preserve"> réponse.</w:t>
      </w:r>
      <w:r w:rsidR="0036411A" w:rsidRPr="001550E7">
        <w:rPr>
          <w:rFonts w:ascii="Arial" w:hAnsi="Arial" w:cs="Arial"/>
          <w:sz w:val="24"/>
          <w:szCs w:val="24"/>
        </w:rPr>
        <w:t xml:space="preserve"> En substance</w:t>
      </w:r>
      <w:r w:rsidR="008D7A48" w:rsidRPr="001550E7">
        <w:rPr>
          <w:rFonts w:ascii="Arial" w:hAnsi="Arial" w:cs="Arial"/>
          <w:sz w:val="24"/>
          <w:szCs w:val="24"/>
        </w:rPr>
        <w:t>, celle-ci</w:t>
      </w:r>
      <w:r w:rsidR="0036411A" w:rsidRPr="001550E7">
        <w:rPr>
          <w:rFonts w:ascii="Arial" w:hAnsi="Arial" w:cs="Arial"/>
          <w:sz w:val="24"/>
          <w:szCs w:val="24"/>
        </w:rPr>
        <w:t xml:space="preserve"> rappelait la mise en œuvre du plan d’action de diminution des risques avec les pesticides et que le Canton a renforcé les programmes d’analyses de résidus de produits phytosanitaires dans les eaux souterraines et de surface.</w:t>
      </w:r>
    </w:p>
    <w:p w14:paraId="50FEFF3F" w14:textId="5FC7E8A9" w:rsidR="00BB45DC" w:rsidRPr="001550E7" w:rsidRDefault="00BB45DC" w:rsidP="00750A28">
      <w:pPr>
        <w:jc w:val="both"/>
        <w:rPr>
          <w:rFonts w:ascii="Arial" w:hAnsi="Arial" w:cs="Arial"/>
          <w:sz w:val="24"/>
          <w:szCs w:val="24"/>
        </w:rPr>
      </w:pPr>
      <w:r w:rsidRPr="001550E7">
        <w:rPr>
          <w:rFonts w:ascii="Arial" w:hAnsi="Arial" w:cs="Arial"/>
          <w:sz w:val="24"/>
          <w:szCs w:val="24"/>
        </w:rPr>
        <w:t>A la lumière de cette réponse nous constatons que le Canton contrôle le respect des exigences en matière des eaux de surface. Des tests sont effectués et des sanctions sont infligées aux contrevenants.</w:t>
      </w:r>
    </w:p>
    <w:p w14:paraId="190E0703" w14:textId="7A18F127" w:rsidR="00A766FF" w:rsidRPr="001550E7" w:rsidRDefault="008B3896" w:rsidP="002D442A">
      <w:pPr>
        <w:spacing w:after="120"/>
        <w:ind w:left="567" w:hanging="567"/>
        <w:rPr>
          <w:rFonts w:ascii="Arial" w:hAnsi="Arial" w:cs="Arial"/>
          <w:b/>
          <w:bCs/>
          <w:sz w:val="24"/>
          <w:szCs w:val="24"/>
        </w:rPr>
      </w:pPr>
      <w:r w:rsidRPr="001550E7">
        <w:rPr>
          <w:rFonts w:ascii="Arial" w:hAnsi="Arial" w:cs="Arial"/>
          <w:b/>
          <w:bCs/>
          <w:sz w:val="24"/>
          <w:szCs w:val="24"/>
        </w:rPr>
        <w:t>Le G</w:t>
      </w:r>
      <w:r w:rsidR="0058644E" w:rsidRPr="001550E7">
        <w:rPr>
          <w:rFonts w:ascii="Arial" w:hAnsi="Arial" w:cs="Arial"/>
          <w:b/>
          <w:bCs/>
          <w:sz w:val="24"/>
          <w:szCs w:val="24"/>
        </w:rPr>
        <w:t xml:space="preserve">ouvernement </w:t>
      </w:r>
      <w:r w:rsidRPr="001550E7">
        <w:rPr>
          <w:rFonts w:ascii="Arial" w:hAnsi="Arial" w:cs="Arial"/>
          <w:b/>
          <w:bCs/>
          <w:sz w:val="24"/>
          <w:szCs w:val="24"/>
        </w:rPr>
        <w:t xml:space="preserve">est-il en mesure </w:t>
      </w:r>
      <w:r w:rsidR="0058644E" w:rsidRPr="001550E7">
        <w:rPr>
          <w:rFonts w:ascii="Arial" w:hAnsi="Arial" w:cs="Arial"/>
          <w:b/>
          <w:bCs/>
          <w:sz w:val="24"/>
          <w:szCs w:val="24"/>
        </w:rPr>
        <w:t>de répondre aux</w:t>
      </w:r>
      <w:r w:rsidR="00A8233A" w:rsidRPr="001550E7">
        <w:rPr>
          <w:rFonts w:ascii="Arial" w:hAnsi="Arial" w:cs="Arial"/>
          <w:b/>
          <w:bCs/>
          <w:sz w:val="24"/>
          <w:szCs w:val="24"/>
        </w:rPr>
        <w:t xml:space="preserve"> </w:t>
      </w:r>
      <w:r w:rsidR="00750A28" w:rsidRPr="001550E7">
        <w:rPr>
          <w:rFonts w:ascii="Arial" w:hAnsi="Arial" w:cs="Arial"/>
          <w:b/>
          <w:bCs/>
          <w:sz w:val="24"/>
          <w:szCs w:val="24"/>
        </w:rPr>
        <w:t>questions suivantes</w:t>
      </w:r>
      <w:r w:rsidR="008E3D27" w:rsidRPr="001550E7">
        <w:rPr>
          <w:rFonts w:ascii="Arial" w:hAnsi="Arial" w:cs="Arial"/>
          <w:b/>
          <w:bCs/>
          <w:sz w:val="24"/>
          <w:szCs w:val="24"/>
        </w:rPr>
        <w:t> :</w:t>
      </w:r>
      <w:r w:rsidR="00A766FF" w:rsidRPr="001550E7">
        <w:rPr>
          <w:rFonts w:ascii="Arial" w:hAnsi="Arial" w:cs="Arial"/>
          <w:b/>
          <w:bCs/>
          <w:sz w:val="24"/>
          <w:szCs w:val="24"/>
        </w:rPr>
        <w:t> </w:t>
      </w:r>
    </w:p>
    <w:p w14:paraId="664BEF09" w14:textId="4406A7B6" w:rsidR="00FD6713" w:rsidRPr="001550E7" w:rsidRDefault="00B424C1" w:rsidP="002D442A">
      <w:pPr>
        <w:pStyle w:val="Paragraphedeliste"/>
        <w:numPr>
          <w:ilvl w:val="0"/>
          <w:numId w:val="4"/>
        </w:numPr>
        <w:spacing w:after="120"/>
        <w:jc w:val="both"/>
        <w:rPr>
          <w:rFonts w:ascii="Arial" w:eastAsia="Arial" w:hAnsi="Arial" w:cs="Arial"/>
          <w:b/>
          <w:lang w:val="fr-CH"/>
        </w:rPr>
      </w:pPr>
      <w:r w:rsidRPr="001550E7">
        <w:rPr>
          <w:rFonts w:ascii="Arial" w:hAnsi="Arial" w:cs="Arial"/>
          <w:lang w:val="fr-CH"/>
        </w:rPr>
        <w:t>L</w:t>
      </w:r>
      <w:r w:rsidR="00FD6713" w:rsidRPr="001550E7">
        <w:rPr>
          <w:rFonts w:ascii="Arial" w:hAnsi="Arial" w:cs="Arial"/>
          <w:lang w:val="fr-CH"/>
        </w:rPr>
        <w:t>es résultats de ces contrôles</w:t>
      </w:r>
      <w:r w:rsidR="008F5685" w:rsidRPr="001550E7">
        <w:rPr>
          <w:rFonts w:ascii="Arial" w:hAnsi="Arial" w:cs="Arial"/>
          <w:lang w:val="fr-CH"/>
        </w:rPr>
        <w:t xml:space="preserve"> sont-ils publics et accessibles à tous ?</w:t>
      </w:r>
    </w:p>
    <w:p w14:paraId="309BCB9C" w14:textId="4E5CBED1" w:rsidR="00750A28" w:rsidRPr="001550E7" w:rsidRDefault="008F5685" w:rsidP="002D442A">
      <w:pPr>
        <w:pStyle w:val="Paragraphedeliste"/>
        <w:numPr>
          <w:ilvl w:val="0"/>
          <w:numId w:val="4"/>
        </w:numPr>
        <w:spacing w:after="120"/>
        <w:jc w:val="both"/>
        <w:rPr>
          <w:rFonts w:ascii="Arial" w:eastAsia="Arial" w:hAnsi="Arial" w:cs="Arial"/>
          <w:b/>
          <w:lang w:val="fr-CH"/>
        </w:rPr>
      </w:pPr>
      <w:r w:rsidRPr="001550E7">
        <w:rPr>
          <w:rFonts w:ascii="Arial" w:hAnsi="Arial" w:cs="Arial"/>
          <w:lang w:val="fr-CH"/>
        </w:rPr>
        <w:t>Comment les infractions qui ont été détectées ont-elles été sanctionnées</w:t>
      </w:r>
      <w:r w:rsidR="00B424C1" w:rsidRPr="001550E7">
        <w:rPr>
          <w:rFonts w:ascii="Arial" w:hAnsi="Arial" w:cs="Arial"/>
          <w:lang w:val="fr-CH"/>
        </w:rPr>
        <w:t> </w:t>
      </w:r>
      <w:r w:rsidRPr="001550E7">
        <w:rPr>
          <w:rFonts w:ascii="Arial" w:hAnsi="Arial" w:cs="Arial"/>
          <w:lang w:val="fr-CH"/>
        </w:rPr>
        <w:t>?</w:t>
      </w:r>
    </w:p>
    <w:p w14:paraId="7D029DA7" w14:textId="309114ED" w:rsidR="00750A28" w:rsidRPr="001550E7" w:rsidRDefault="008F5685" w:rsidP="002D442A">
      <w:pPr>
        <w:pStyle w:val="Paragraphedeliste"/>
        <w:numPr>
          <w:ilvl w:val="0"/>
          <w:numId w:val="4"/>
        </w:numPr>
        <w:spacing w:after="120"/>
        <w:jc w:val="both"/>
        <w:rPr>
          <w:rFonts w:ascii="Arial" w:eastAsia="Arial" w:hAnsi="Arial" w:cs="Arial"/>
          <w:b/>
          <w:lang w:val="fr-CH"/>
        </w:rPr>
      </w:pPr>
      <w:r w:rsidRPr="001550E7">
        <w:rPr>
          <w:rFonts w:ascii="Arial" w:hAnsi="Arial" w:cs="Arial"/>
          <w:lang w:val="fr-CH"/>
        </w:rPr>
        <w:t>Des échantillons (sol, plantes) ont-ils également été prélevés sur les parcelles inspectées et analysés chimiquement pour détecter les résidus de pesticides afin de vérifier le respect des distances accrues ?</w:t>
      </w:r>
    </w:p>
    <w:p w14:paraId="686716C3" w14:textId="7C49C937" w:rsidR="00750A28" w:rsidRPr="001550E7" w:rsidRDefault="00AB235C" w:rsidP="002D442A">
      <w:pPr>
        <w:pStyle w:val="Paragraphedeliste"/>
        <w:numPr>
          <w:ilvl w:val="0"/>
          <w:numId w:val="4"/>
        </w:numPr>
        <w:spacing w:after="120"/>
        <w:jc w:val="both"/>
        <w:rPr>
          <w:rFonts w:ascii="Arial" w:eastAsia="Arial" w:hAnsi="Arial" w:cs="Arial"/>
          <w:b/>
          <w:lang w:val="fr-CH"/>
        </w:rPr>
      </w:pPr>
      <w:r w:rsidRPr="001550E7">
        <w:rPr>
          <w:rFonts w:ascii="Arial" w:hAnsi="Arial" w:cs="Arial"/>
          <w:lang w:val="fr-CH"/>
        </w:rPr>
        <w:t>Quel a été le coût de c</w:t>
      </w:r>
      <w:r w:rsidR="008F5685" w:rsidRPr="001550E7">
        <w:rPr>
          <w:rFonts w:ascii="Arial" w:hAnsi="Arial" w:cs="Arial"/>
          <w:lang w:val="fr-CH"/>
        </w:rPr>
        <w:t>es analyses chimiques ?</w:t>
      </w:r>
    </w:p>
    <w:p w14:paraId="52610391" w14:textId="77777777" w:rsidR="004A2369" w:rsidRPr="001550E7" w:rsidRDefault="008F5685" w:rsidP="002D442A">
      <w:pPr>
        <w:pStyle w:val="Paragraphedeliste"/>
        <w:numPr>
          <w:ilvl w:val="0"/>
          <w:numId w:val="4"/>
        </w:numPr>
        <w:spacing w:after="120"/>
        <w:jc w:val="both"/>
        <w:rPr>
          <w:rFonts w:ascii="Arial" w:eastAsia="Arial" w:hAnsi="Arial" w:cs="Arial"/>
          <w:b/>
        </w:rPr>
      </w:pPr>
      <w:r w:rsidRPr="001550E7">
        <w:rPr>
          <w:rFonts w:ascii="Arial" w:hAnsi="Arial" w:cs="Arial"/>
          <w:lang w:val="fr-CH"/>
        </w:rPr>
        <w:lastRenderedPageBreak/>
        <w:t>Comment a-t-on vérifié si les mesures de réduction ont été respectées (par exemple pulvérisation uniquement par vent faible, buses réduisant la dérive, faible vitesse et pression de conduite) ?</w:t>
      </w:r>
    </w:p>
    <w:p w14:paraId="7836CC81" w14:textId="5C01F6AC" w:rsidR="001D731E" w:rsidRPr="001550E7" w:rsidRDefault="008F5685" w:rsidP="002D442A">
      <w:pPr>
        <w:pStyle w:val="Paragraphedeliste"/>
        <w:numPr>
          <w:ilvl w:val="0"/>
          <w:numId w:val="4"/>
        </w:numPr>
        <w:spacing w:after="120"/>
        <w:jc w:val="both"/>
        <w:rPr>
          <w:rFonts w:ascii="Arial" w:eastAsia="Arial" w:hAnsi="Arial" w:cs="Arial"/>
          <w:b/>
        </w:rPr>
      </w:pPr>
      <w:r w:rsidRPr="001550E7">
        <w:rPr>
          <w:rFonts w:ascii="Arial" w:hAnsi="Arial" w:cs="Arial"/>
          <w:lang w:val="fr-CH"/>
        </w:rPr>
        <w:t xml:space="preserve">A combien peut-on estimer le pourcentage de postes de personnel pour exécuter l’ensemble des tâches de contrôle par l’Etat </w:t>
      </w:r>
      <w:r w:rsidR="001D731E" w:rsidRPr="001550E7">
        <w:rPr>
          <w:rFonts w:ascii="Arial" w:hAnsi="Arial" w:cs="Arial"/>
          <w:lang w:val="fr-CH"/>
        </w:rPr>
        <w:t xml:space="preserve">et quels </w:t>
      </w:r>
      <w:r w:rsidR="001D731E" w:rsidRPr="001550E7">
        <w:rPr>
          <w:rFonts w:ascii="Arial" w:eastAsia="Times New Roman" w:hAnsi="Arial" w:cs="Arial"/>
          <w:color w:val="212121"/>
          <w:lang w:val="fr-CH" w:eastAsia="fr-CH"/>
        </w:rPr>
        <w:t>seront les besoins supplémentaires en personnel et en ressources financières du canton du Jura, compte tenu de l'augmentation de 5 à 50 échantillons par an environ ?</w:t>
      </w:r>
    </w:p>
    <w:p w14:paraId="2B75D531" w14:textId="49245046" w:rsidR="00BC7CA9" w:rsidRPr="001550E7" w:rsidRDefault="00BC7CA9" w:rsidP="00BC7CA9">
      <w:pPr>
        <w:shd w:val="clear" w:color="auto" w:fill="FFFFFF"/>
        <w:spacing w:after="0" w:line="240" w:lineRule="auto"/>
        <w:rPr>
          <w:rFonts w:ascii="Segoe UI" w:eastAsia="Times New Roman" w:hAnsi="Segoe UI" w:cs="Segoe UI"/>
          <w:color w:val="212121"/>
          <w:sz w:val="24"/>
          <w:szCs w:val="24"/>
          <w:lang w:eastAsia="fr-CH"/>
        </w:rPr>
      </w:pPr>
    </w:p>
    <w:p w14:paraId="1BF00693" w14:textId="77777777" w:rsidR="00276A78" w:rsidRPr="001550E7" w:rsidRDefault="001C4840" w:rsidP="00276A78">
      <w:pPr>
        <w:pStyle w:val="NormalWeb"/>
        <w:spacing w:before="0" w:beforeAutospacing="0" w:after="150" w:afterAutospacing="0"/>
        <w:jc w:val="both"/>
        <w:rPr>
          <w:rFonts w:ascii="Arial" w:hAnsi="Arial" w:cs="Arial"/>
          <w:color w:val="161616"/>
        </w:rPr>
      </w:pPr>
      <w:r w:rsidRPr="001550E7">
        <w:rPr>
          <w:rFonts w:ascii="Arial" w:hAnsi="Arial" w:cs="Arial"/>
          <w:color w:val="161616"/>
        </w:rPr>
        <w:tab/>
      </w:r>
      <w:r w:rsidRPr="001550E7">
        <w:rPr>
          <w:rFonts w:ascii="Arial" w:hAnsi="Arial" w:cs="Arial"/>
          <w:color w:val="161616"/>
        </w:rPr>
        <w:tab/>
      </w:r>
      <w:r w:rsidRPr="001550E7">
        <w:rPr>
          <w:rFonts w:ascii="Arial" w:hAnsi="Arial" w:cs="Arial"/>
          <w:color w:val="161616"/>
        </w:rPr>
        <w:tab/>
      </w:r>
      <w:r w:rsidRPr="001550E7">
        <w:rPr>
          <w:rFonts w:ascii="Arial" w:hAnsi="Arial" w:cs="Arial"/>
          <w:color w:val="161616"/>
        </w:rPr>
        <w:tab/>
      </w:r>
      <w:r w:rsidRPr="001550E7">
        <w:rPr>
          <w:rFonts w:ascii="Arial" w:hAnsi="Arial" w:cs="Arial"/>
          <w:color w:val="161616"/>
        </w:rPr>
        <w:tab/>
      </w:r>
      <w:r w:rsidRPr="001550E7">
        <w:rPr>
          <w:rFonts w:ascii="Arial" w:hAnsi="Arial" w:cs="Arial"/>
          <w:color w:val="161616"/>
        </w:rPr>
        <w:tab/>
      </w:r>
      <w:r w:rsidRPr="001550E7">
        <w:rPr>
          <w:rFonts w:ascii="Arial" w:hAnsi="Arial" w:cs="Arial"/>
          <w:color w:val="161616"/>
        </w:rPr>
        <w:tab/>
      </w:r>
      <w:r w:rsidR="004A2369" w:rsidRPr="001550E7">
        <w:rPr>
          <w:rFonts w:ascii="Arial" w:hAnsi="Arial" w:cs="Arial"/>
          <w:color w:val="161616"/>
        </w:rPr>
        <w:tab/>
      </w:r>
      <w:r w:rsidRPr="001550E7">
        <w:rPr>
          <w:rFonts w:ascii="Arial" w:hAnsi="Arial" w:cs="Arial"/>
          <w:color w:val="161616"/>
        </w:rPr>
        <w:t>Claude Schl</w:t>
      </w:r>
      <w:r w:rsidR="007C2B34" w:rsidRPr="001550E7">
        <w:rPr>
          <w:rFonts w:ascii="Arial" w:hAnsi="Arial" w:cs="Arial"/>
          <w:color w:val="161616"/>
        </w:rPr>
        <w:t>üchter</w:t>
      </w:r>
    </w:p>
    <w:p w14:paraId="7E8DFB5C" w14:textId="77777777" w:rsidR="006A1410" w:rsidRPr="001550E7" w:rsidRDefault="006A1410" w:rsidP="00276A78">
      <w:pPr>
        <w:pStyle w:val="NormalWeb"/>
        <w:spacing w:before="0" w:beforeAutospacing="0" w:after="150" w:afterAutospacing="0"/>
        <w:jc w:val="both"/>
        <w:rPr>
          <w:rFonts w:ascii="Arial" w:hAnsi="Arial" w:cs="Arial"/>
          <w:color w:val="161616"/>
        </w:rPr>
      </w:pPr>
    </w:p>
    <w:p w14:paraId="64AF6ABA" w14:textId="00DB9512" w:rsidR="006A1410" w:rsidRPr="001550E7" w:rsidRDefault="006A1410" w:rsidP="00276A78">
      <w:pPr>
        <w:pStyle w:val="NormalWeb"/>
        <w:spacing w:before="0" w:beforeAutospacing="0" w:after="150" w:afterAutospacing="0"/>
        <w:jc w:val="both"/>
        <w:rPr>
          <w:rFonts w:ascii="Arial" w:hAnsi="Arial" w:cs="Arial"/>
          <w:color w:val="161616"/>
        </w:rPr>
      </w:pPr>
      <w:r w:rsidRPr="001550E7">
        <w:rPr>
          <w:rFonts w:ascii="Arial" w:hAnsi="Arial" w:cs="Arial"/>
          <w:color w:val="161616"/>
        </w:rPr>
        <w:t>Delémont, le 3 mars 2021</w:t>
      </w:r>
    </w:p>
    <w:p w14:paraId="2BAD020C" w14:textId="273456AF" w:rsidR="006A1410" w:rsidRPr="001550E7" w:rsidRDefault="006A1410" w:rsidP="00276A78">
      <w:pPr>
        <w:pStyle w:val="NormalWeb"/>
        <w:spacing w:before="0" w:beforeAutospacing="0" w:after="150" w:afterAutospacing="0"/>
        <w:jc w:val="both"/>
        <w:rPr>
          <w:rFonts w:ascii="Arial" w:hAnsi="Arial" w:cs="Arial"/>
          <w:color w:val="161616"/>
        </w:rPr>
      </w:pPr>
    </w:p>
    <w:p w14:paraId="1DEE46A0" w14:textId="77777777" w:rsidR="006A1410" w:rsidRPr="001550E7" w:rsidRDefault="006A1410" w:rsidP="00276A78">
      <w:pPr>
        <w:pStyle w:val="NormalWeb"/>
        <w:spacing w:before="0" w:beforeAutospacing="0" w:after="150" w:afterAutospacing="0"/>
        <w:jc w:val="both"/>
        <w:rPr>
          <w:rFonts w:ascii="Arial" w:hAnsi="Arial" w:cs="Arial"/>
          <w:color w:val="161616"/>
        </w:rPr>
      </w:pPr>
    </w:p>
    <w:p w14:paraId="35F27D72" w14:textId="27F1073D" w:rsidR="00276A78" w:rsidRPr="001550E7" w:rsidRDefault="00276A78" w:rsidP="00276A78">
      <w:pPr>
        <w:pStyle w:val="NormalWeb"/>
        <w:spacing w:before="0" w:beforeAutospacing="0" w:after="150" w:afterAutospacing="0"/>
        <w:jc w:val="both"/>
        <w:rPr>
          <w:rFonts w:ascii="Arial" w:hAnsi="Arial" w:cs="Arial"/>
          <w:color w:val="161616"/>
        </w:rPr>
      </w:pPr>
      <w:r w:rsidRPr="001550E7">
        <w:rPr>
          <w:rFonts w:ascii="Arial" w:hAnsi="Arial" w:cs="Arial"/>
          <w:color w:val="161616"/>
        </w:rPr>
        <w:t>Cosignataires :</w:t>
      </w:r>
    </w:p>
    <w:p w14:paraId="32C35CD3" w14:textId="77777777" w:rsidR="00276A78" w:rsidRPr="001550E7" w:rsidRDefault="00276A78" w:rsidP="00276A78">
      <w:pPr>
        <w:pStyle w:val="NormalWeb"/>
        <w:spacing w:before="0" w:beforeAutospacing="0" w:after="150" w:afterAutospacing="0"/>
        <w:jc w:val="both"/>
        <w:rPr>
          <w:rFonts w:ascii="Arial" w:hAnsi="Arial" w:cs="Arial"/>
          <w:color w:val="161616"/>
        </w:rPr>
      </w:pPr>
    </w:p>
    <w:p w14:paraId="44C3BD60" w14:textId="77777777" w:rsidR="00C30A18" w:rsidRDefault="00276A78" w:rsidP="00276A78">
      <w:pPr>
        <w:pStyle w:val="NormalWeb"/>
        <w:spacing w:before="0" w:beforeAutospacing="0" w:after="150" w:afterAutospacing="0"/>
        <w:jc w:val="both"/>
        <w:rPr>
          <w:rFonts w:ascii="Arial" w:hAnsi="Arial" w:cs="Arial"/>
          <w:color w:val="161616"/>
        </w:rPr>
      </w:pPr>
      <w:r w:rsidRPr="001550E7">
        <w:rPr>
          <w:rFonts w:ascii="Arial" w:hAnsi="Arial" w:cs="Arial"/>
          <w:color w:val="161616"/>
        </w:rPr>
        <w:t>Dobler Loïc</w:t>
      </w:r>
      <w:r w:rsidRPr="001550E7">
        <w:rPr>
          <w:rFonts w:ascii="Arial" w:hAnsi="Arial" w:cs="Arial"/>
          <w:color w:val="161616"/>
        </w:rPr>
        <w:tab/>
      </w:r>
      <w:r w:rsidRPr="001550E7">
        <w:rPr>
          <w:rFonts w:ascii="Arial" w:hAnsi="Arial" w:cs="Arial"/>
          <w:color w:val="161616"/>
        </w:rPr>
        <w:tab/>
      </w:r>
      <w:r w:rsidR="00171545">
        <w:rPr>
          <w:rFonts w:ascii="Arial" w:hAnsi="Arial" w:cs="Arial"/>
          <w:color w:val="161616"/>
        </w:rPr>
        <w:tab/>
      </w:r>
      <w:r w:rsidR="00C30A18" w:rsidRPr="00B03A7A">
        <w:rPr>
          <w:rFonts w:ascii="Arial" w:hAnsi="Arial" w:cs="Arial"/>
          <w:color w:val="161616"/>
        </w:rPr>
        <w:t>Ciocchi Raphaël</w:t>
      </w:r>
      <w:r w:rsidR="00C30A18" w:rsidRPr="001550E7">
        <w:rPr>
          <w:rFonts w:ascii="Arial" w:hAnsi="Arial" w:cs="Arial"/>
          <w:color w:val="161616"/>
        </w:rPr>
        <w:t xml:space="preserve"> </w:t>
      </w:r>
      <w:r w:rsidR="00C30A18">
        <w:rPr>
          <w:rFonts w:ascii="Arial" w:hAnsi="Arial" w:cs="Arial"/>
          <w:color w:val="161616"/>
        </w:rPr>
        <w:tab/>
      </w:r>
      <w:r w:rsidR="00C30A18">
        <w:rPr>
          <w:rFonts w:ascii="Arial" w:hAnsi="Arial" w:cs="Arial"/>
          <w:color w:val="161616"/>
        </w:rPr>
        <w:tab/>
      </w:r>
      <w:r w:rsidRPr="001550E7">
        <w:rPr>
          <w:rFonts w:ascii="Arial" w:hAnsi="Arial" w:cs="Arial"/>
          <w:color w:val="161616"/>
        </w:rPr>
        <w:t>Comte Pierre-André</w:t>
      </w:r>
      <w:r w:rsidRPr="001550E7">
        <w:rPr>
          <w:rFonts w:ascii="Arial" w:hAnsi="Arial" w:cs="Arial"/>
          <w:color w:val="161616"/>
        </w:rPr>
        <w:tab/>
      </w:r>
      <w:r w:rsidR="00C30A18">
        <w:rPr>
          <w:rFonts w:ascii="Arial" w:hAnsi="Arial" w:cs="Arial"/>
          <w:color w:val="161616"/>
        </w:rPr>
        <w:tab/>
      </w:r>
    </w:p>
    <w:p w14:paraId="0BCCDF66" w14:textId="5A3B41F5" w:rsidR="00276A78" w:rsidRPr="001550E7" w:rsidRDefault="00C30A18" w:rsidP="001550E7">
      <w:pPr>
        <w:pStyle w:val="NormalWeb"/>
        <w:spacing w:before="0" w:beforeAutospacing="0" w:after="150" w:afterAutospacing="0"/>
        <w:jc w:val="both"/>
        <w:rPr>
          <w:rFonts w:ascii="Arial" w:hAnsi="Arial" w:cs="Arial"/>
          <w:color w:val="161616"/>
        </w:rPr>
      </w:pPr>
      <w:r w:rsidRPr="009702CA">
        <w:rPr>
          <w:rFonts w:ascii="Arial" w:hAnsi="Arial" w:cs="Arial"/>
          <w:color w:val="161616"/>
        </w:rPr>
        <w:t>Macquat Fabrice</w:t>
      </w:r>
      <w:r w:rsidRPr="001550E7">
        <w:rPr>
          <w:rFonts w:ascii="Arial" w:hAnsi="Arial" w:cs="Arial"/>
          <w:color w:val="161616"/>
        </w:rPr>
        <w:t xml:space="preserve"> </w:t>
      </w:r>
      <w:r>
        <w:rPr>
          <w:rFonts w:ascii="Arial" w:hAnsi="Arial" w:cs="Arial"/>
          <w:color w:val="161616"/>
        </w:rPr>
        <w:tab/>
      </w:r>
      <w:r>
        <w:rPr>
          <w:rFonts w:ascii="Arial" w:hAnsi="Arial" w:cs="Arial"/>
          <w:color w:val="161616"/>
        </w:rPr>
        <w:tab/>
      </w:r>
      <w:r w:rsidR="00276A78" w:rsidRPr="001550E7">
        <w:rPr>
          <w:rFonts w:ascii="Arial" w:hAnsi="Arial" w:cs="Arial"/>
          <w:color w:val="161616"/>
        </w:rPr>
        <w:t>Frossard Gaëlle</w:t>
      </w:r>
      <w:r w:rsidR="00276A78" w:rsidRPr="001550E7">
        <w:rPr>
          <w:rFonts w:ascii="Arial" w:hAnsi="Arial" w:cs="Arial"/>
          <w:color w:val="161616"/>
        </w:rPr>
        <w:tab/>
      </w:r>
      <w:r>
        <w:rPr>
          <w:rFonts w:ascii="Arial" w:hAnsi="Arial" w:cs="Arial"/>
          <w:color w:val="161616"/>
        </w:rPr>
        <w:tab/>
      </w:r>
      <w:r w:rsidRPr="00103872">
        <w:rPr>
          <w:rFonts w:ascii="Arial" w:hAnsi="Arial" w:cs="Arial"/>
          <w:color w:val="161616"/>
        </w:rPr>
        <w:t>Hanini Leïla</w:t>
      </w:r>
      <w:r w:rsidRPr="001550E7" w:rsidDel="00171545">
        <w:rPr>
          <w:rFonts w:ascii="Arial" w:hAnsi="Arial" w:cs="Arial"/>
          <w:color w:val="161616"/>
        </w:rPr>
        <w:t xml:space="preserve"> </w:t>
      </w:r>
    </w:p>
    <w:p w14:paraId="6CB00F0A" w14:textId="393DEAE5" w:rsidR="00276A78" w:rsidRPr="001550E7" w:rsidRDefault="00276A78" w:rsidP="00276A78">
      <w:pPr>
        <w:pStyle w:val="NormalWeb"/>
        <w:spacing w:before="0" w:beforeAutospacing="0" w:after="150" w:afterAutospacing="0"/>
        <w:jc w:val="both"/>
        <w:rPr>
          <w:rFonts w:ascii="Arial" w:hAnsi="Arial" w:cs="Arial"/>
          <w:color w:val="161616"/>
        </w:rPr>
      </w:pPr>
    </w:p>
    <w:p w14:paraId="4EFFCEC7" w14:textId="7E580345" w:rsidR="00190453" w:rsidRPr="00051D87" w:rsidRDefault="00276A78" w:rsidP="00190453">
      <w:pPr>
        <w:pStyle w:val="NormalWeb"/>
        <w:spacing w:before="0" w:beforeAutospacing="0" w:after="150" w:afterAutospacing="0"/>
        <w:jc w:val="both"/>
        <w:rPr>
          <w:rFonts w:ascii="Arial" w:hAnsi="Arial" w:cs="Arial"/>
          <w:color w:val="161616"/>
        </w:rPr>
      </w:pPr>
      <w:r w:rsidRPr="001550E7">
        <w:rPr>
          <w:rFonts w:ascii="Arial" w:hAnsi="Arial" w:cs="Arial"/>
          <w:color w:val="161616"/>
        </w:rPr>
        <w:t xml:space="preserve">Gerster Sarah </w:t>
      </w:r>
      <w:r w:rsidRPr="001550E7">
        <w:rPr>
          <w:rFonts w:ascii="Arial" w:hAnsi="Arial" w:cs="Arial"/>
          <w:color w:val="161616"/>
        </w:rPr>
        <w:tab/>
      </w:r>
      <w:r w:rsidR="005A310A">
        <w:rPr>
          <w:rFonts w:ascii="Arial" w:hAnsi="Arial" w:cs="Arial"/>
          <w:color w:val="161616"/>
        </w:rPr>
        <w:tab/>
      </w:r>
      <w:r w:rsidR="00190453" w:rsidRPr="00DA7A0C">
        <w:rPr>
          <w:rFonts w:ascii="Arial" w:hAnsi="Arial" w:cs="Arial"/>
          <w:color w:val="161616"/>
        </w:rPr>
        <w:t>Cerf Patrick</w:t>
      </w:r>
      <w:r w:rsidR="00190453" w:rsidRPr="00190453">
        <w:rPr>
          <w:rFonts w:ascii="Arial" w:hAnsi="Arial" w:cs="Arial"/>
          <w:color w:val="161616"/>
        </w:rPr>
        <w:t xml:space="preserve"> </w:t>
      </w:r>
      <w:r w:rsidR="00190453">
        <w:rPr>
          <w:rFonts w:ascii="Arial" w:hAnsi="Arial" w:cs="Arial"/>
          <w:color w:val="161616"/>
        </w:rPr>
        <w:tab/>
      </w:r>
      <w:r w:rsidR="00190453">
        <w:rPr>
          <w:rFonts w:ascii="Arial" w:hAnsi="Arial" w:cs="Arial"/>
          <w:color w:val="161616"/>
        </w:rPr>
        <w:tab/>
      </w:r>
      <w:r w:rsidR="00190453">
        <w:rPr>
          <w:rFonts w:ascii="Arial" w:hAnsi="Arial" w:cs="Arial"/>
          <w:color w:val="161616"/>
        </w:rPr>
        <w:tab/>
      </w:r>
      <w:r w:rsidR="00190453" w:rsidRPr="00463333">
        <w:rPr>
          <w:rFonts w:ascii="Arial" w:hAnsi="Arial" w:cs="Arial"/>
          <w:color w:val="161616"/>
        </w:rPr>
        <w:t>Lehmann Katia</w:t>
      </w:r>
      <w:r w:rsidR="00190453" w:rsidRPr="00463333">
        <w:rPr>
          <w:rFonts w:ascii="Arial" w:hAnsi="Arial" w:cs="Arial"/>
          <w:color w:val="161616"/>
        </w:rPr>
        <w:tab/>
      </w:r>
    </w:p>
    <w:p w14:paraId="1B2A51AE" w14:textId="77777777" w:rsidR="00276A78" w:rsidRPr="001550E7" w:rsidRDefault="00276A78" w:rsidP="00276A78">
      <w:pPr>
        <w:pStyle w:val="NormalWeb"/>
        <w:spacing w:before="0" w:beforeAutospacing="0" w:after="150" w:afterAutospacing="0"/>
        <w:jc w:val="both"/>
        <w:rPr>
          <w:rFonts w:ascii="Arial" w:hAnsi="Arial" w:cs="Arial"/>
          <w:color w:val="161616"/>
        </w:rPr>
      </w:pPr>
    </w:p>
    <w:p w14:paraId="0E90567A" w14:textId="55A4899A" w:rsidR="00276A78" w:rsidRPr="001550E7" w:rsidRDefault="00190453" w:rsidP="00276A78">
      <w:pPr>
        <w:pStyle w:val="NormalWeb"/>
        <w:spacing w:before="0" w:beforeAutospacing="0" w:after="150" w:afterAutospacing="0"/>
        <w:jc w:val="both"/>
        <w:rPr>
          <w:rFonts w:ascii="Arial" w:hAnsi="Arial" w:cs="Arial"/>
          <w:color w:val="161616"/>
        </w:rPr>
      </w:pPr>
      <w:r w:rsidRPr="001A10FC">
        <w:rPr>
          <w:rFonts w:ascii="Arial" w:hAnsi="Arial" w:cs="Arial"/>
          <w:color w:val="161616"/>
        </w:rPr>
        <w:t>Christ Hostettler Pauline</w:t>
      </w:r>
      <w:r w:rsidRPr="001550E7">
        <w:rPr>
          <w:rFonts w:ascii="Arial" w:hAnsi="Arial" w:cs="Arial"/>
          <w:color w:val="161616"/>
        </w:rPr>
        <w:t xml:space="preserve"> </w:t>
      </w:r>
      <w:r>
        <w:rPr>
          <w:rFonts w:ascii="Arial" w:hAnsi="Arial" w:cs="Arial"/>
          <w:color w:val="161616"/>
        </w:rPr>
        <w:tab/>
      </w:r>
      <w:r w:rsidR="00276A78" w:rsidRPr="001550E7">
        <w:rPr>
          <w:rFonts w:ascii="Arial" w:hAnsi="Arial" w:cs="Arial"/>
          <w:color w:val="161616"/>
        </w:rPr>
        <w:t>Bürkhalter Joël</w:t>
      </w:r>
      <w:r w:rsidR="00276A78" w:rsidRPr="001550E7">
        <w:rPr>
          <w:rFonts w:ascii="Arial" w:hAnsi="Arial" w:cs="Arial"/>
          <w:color w:val="161616"/>
        </w:rPr>
        <w:tab/>
      </w:r>
      <w:r w:rsidR="00276A78" w:rsidRPr="001550E7">
        <w:rPr>
          <w:rFonts w:ascii="Arial" w:hAnsi="Arial" w:cs="Arial"/>
          <w:color w:val="161616"/>
        </w:rPr>
        <w:tab/>
        <w:t xml:space="preserve">Schindelholz Jude </w:t>
      </w:r>
      <w:r w:rsidR="00276A78" w:rsidRPr="001550E7">
        <w:rPr>
          <w:rFonts w:ascii="Arial" w:hAnsi="Arial" w:cs="Arial"/>
          <w:color w:val="161616"/>
        </w:rPr>
        <w:tab/>
      </w:r>
    </w:p>
    <w:p w14:paraId="52524017" w14:textId="77777777" w:rsidR="00276A78" w:rsidRPr="001550E7" w:rsidRDefault="00276A78" w:rsidP="00276A78">
      <w:pPr>
        <w:pStyle w:val="NormalWeb"/>
        <w:spacing w:before="0" w:beforeAutospacing="0" w:after="150" w:afterAutospacing="0"/>
        <w:jc w:val="both"/>
        <w:rPr>
          <w:rFonts w:ascii="Arial" w:hAnsi="Arial" w:cs="Arial"/>
          <w:color w:val="161616"/>
        </w:rPr>
      </w:pPr>
    </w:p>
    <w:p w14:paraId="502936A4" w14:textId="53C95DAF" w:rsidR="00276A78" w:rsidRPr="001550E7" w:rsidRDefault="00276A78" w:rsidP="00276A78">
      <w:pPr>
        <w:pStyle w:val="NormalWeb"/>
        <w:spacing w:before="0" w:beforeAutospacing="0" w:after="150" w:afterAutospacing="0"/>
        <w:jc w:val="both"/>
        <w:rPr>
          <w:rFonts w:ascii="Arial" w:hAnsi="Arial" w:cs="Arial"/>
          <w:color w:val="161616"/>
        </w:rPr>
      </w:pPr>
      <w:r w:rsidRPr="001550E7">
        <w:rPr>
          <w:rFonts w:ascii="Arial" w:hAnsi="Arial" w:cs="Arial"/>
          <w:color w:val="161616"/>
        </w:rPr>
        <w:t>Girard Nicolas</w:t>
      </w:r>
      <w:r w:rsidR="00190453">
        <w:rPr>
          <w:rFonts w:ascii="Arial" w:hAnsi="Arial" w:cs="Arial"/>
          <w:color w:val="161616"/>
        </w:rPr>
        <w:tab/>
      </w:r>
      <w:r w:rsidR="00190453">
        <w:rPr>
          <w:rFonts w:ascii="Arial" w:hAnsi="Arial" w:cs="Arial"/>
          <w:color w:val="161616"/>
        </w:rPr>
        <w:tab/>
      </w:r>
      <w:r w:rsidR="00190453" w:rsidRPr="00170BE6">
        <w:rPr>
          <w:rFonts w:ascii="Arial" w:hAnsi="Arial" w:cs="Arial"/>
          <w:color w:val="161616"/>
        </w:rPr>
        <w:t>Chaignat Florence</w:t>
      </w:r>
      <w:r w:rsidR="00190453">
        <w:rPr>
          <w:rFonts w:ascii="Arial" w:hAnsi="Arial" w:cs="Arial"/>
          <w:color w:val="161616"/>
        </w:rPr>
        <w:tab/>
      </w:r>
      <w:r w:rsidR="00190453">
        <w:rPr>
          <w:rFonts w:ascii="Arial" w:hAnsi="Arial" w:cs="Arial"/>
          <w:color w:val="161616"/>
        </w:rPr>
        <w:tab/>
      </w:r>
      <w:r w:rsidR="00190453" w:rsidRPr="00002351">
        <w:rPr>
          <w:rFonts w:ascii="Arial" w:hAnsi="Arial" w:cs="Arial"/>
          <w:color w:val="161616"/>
        </w:rPr>
        <w:t>Aubry Janketic Jelica</w:t>
      </w:r>
    </w:p>
    <w:p w14:paraId="2C8FFFE2" w14:textId="77777777" w:rsidR="00276A78" w:rsidRPr="001550E7" w:rsidRDefault="00276A78" w:rsidP="00276A78">
      <w:pPr>
        <w:pStyle w:val="NormalWeb"/>
        <w:spacing w:before="0" w:beforeAutospacing="0" w:after="150" w:afterAutospacing="0"/>
        <w:jc w:val="both"/>
        <w:rPr>
          <w:rFonts w:ascii="Arial" w:hAnsi="Arial" w:cs="Arial"/>
          <w:color w:val="161616"/>
        </w:rPr>
      </w:pPr>
    </w:p>
    <w:p w14:paraId="57FDB475" w14:textId="3779FBE1" w:rsidR="00276A78" w:rsidRPr="001550E7" w:rsidRDefault="00276A78" w:rsidP="001550E7">
      <w:pPr>
        <w:pStyle w:val="NormalWeb"/>
        <w:spacing w:before="0" w:beforeAutospacing="0" w:after="150" w:afterAutospacing="0"/>
        <w:jc w:val="both"/>
        <w:rPr>
          <w:rFonts w:ascii="Arial" w:hAnsi="Arial" w:cs="Arial"/>
          <w:color w:val="161616"/>
        </w:rPr>
      </w:pPr>
      <w:r w:rsidRPr="001550E7">
        <w:rPr>
          <w:rFonts w:ascii="Arial" w:hAnsi="Arial" w:cs="Arial"/>
          <w:color w:val="161616"/>
        </w:rPr>
        <w:t>Maître Nicolas</w:t>
      </w:r>
      <w:r w:rsidR="00171545">
        <w:rPr>
          <w:rFonts w:ascii="Arial" w:hAnsi="Arial" w:cs="Arial"/>
          <w:color w:val="161616"/>
        </w:rPr>
        <w:tab/>
      </w:r>
      <w:r w:rsidR="005A310A">
        <w:rPr>
          <w:rFonts w:ascii="Arial" w:hAnsi="Arial" w:cs="Arial"/>
          <w:color w:val="161616"/>
        </w:rPr>
        <w:tab/>
      </w:r>
      <w:r w:rsidR="00190453" w:rsidRPr="00D44ED8">
        <w:rPr>
          <w:rFonts w:ascii="Arial" w:hAnsi="Arial" w:cs="Arial"/>
          <w:color w:val="161616"/>
        </w:rPr>
        <w:t>Lièvre Hildegarde</w:t>
      </w:r>
      <w:r w:rsidR="00190453">
        <w:rPr>
          <w:rFonts w:ascii="Arial" w:hAnsi="Arial" w:cs="Arial"/>
          <w:color w:val="161616"/>
        </w:rPr>
        <w:tab/>
      </w:r>
      <w:r w:rsidR="00190453">
        <w:rPr>
          <w:rFonts w:ascii="Arial" w:hAnsi="Arial" w:cs="Arial"/>
          <w:color w:val="161616"/>
        </w:rPr>
        <w:tab/>
      </w:r>
      <w:r w:rsidR="00190453" w:rsidRPr="00151126">
        <w:rPr>
          <w:rFonts w:ascii="Arial" w:hAnsi="Arial" w:cs="Arial"/>
          <w:color w:val="161616"/>
        </w:rPr>
        <w:t>Raval Lisa</w:t>
      </w:r>
    </w:p>
    <w:p w14:paraId="2B0A6A02" w14:textId="77777777" w:rsidR="00276A78" w:rsidRPr="001550E7" w:rsidRDefault="00276A78" w:rsidP="000D08D8">
      <w:pPr>
        <w:pStyle w:val="NormalWeb"/>
        <w:spacing w:before="0" w:beforeAutospacing="0" w:after="150" w:afterAutospacing="0"/>
        <w:jc w:val="both"/>
        <w:rPr>
          <w:rFonts w:ascii="Arial" w:hAnsi="Arial" w:cs="Arial"/>
          <w:color w:val="161616"/>
        </w:rPr>
      </w:pPr>
    </w:p>
    <w:sectPr w:rsidR="00276A78" w:rsidRPr="001550E7" w:rsidSect="002D442A">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A19878" w16cid:durableId="20BDD9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1767" w14:textId="77777777" w:rsidR="00165B4D" w:rsidRDefault="00165B4D" w:rsidP="00370FFC">
      <w:pPr>
        <w:spacing w:after="0" w:line="240" w:lineRule="auto"/>
      </w:pPr>
      <w:r>
        <w:separator/>
      </w:r>
    </w:p>
  </w:endnote>
  <w:endnote w:type="continuationSeparator" w:id="0">
    <w:p w14:paraId="1CB4488F" w14:textId="77777777" w:rsidR="00165B4D" w:rsidRDefault="00165B4D" w:rsidP="0037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E04E3" w14:textId="77777777" w:rsidR="00165B4D" w:rsidRDefault="00165B4D" w:rsidP="00370FFC">
      <w:pPr>
        <w:spacing w:after="0" w:line="240" w:lineRule="auto"/>
      </w:pPr>
      <w:r>
        <w:separator/>
      </w:r>
    </w:p>
  </w:footnote>
  <w:footnote w:type="continuationSeparator" w:id="0">
    <w:p w14:paraId="0C078304" w14:textId="77777777" w:rsidR="00165B4D" w:rsidRDefault="00165B4D" w:rsidP="00370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BEA"/>
    <w:multiLevelType w:val="multilevel"/>
    <w:tmpl w:val="C80AC21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5896E5E"/>
    <w:multiLevelType w:val="multilevel"/>
    <w:tmpl w:val="A802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D6D07"/>
    <w:multiLevelType w:val="hybridMultilevel"/>
    <w:tmpl w:val="611854A6"/>
    <w:lvl w:ilvl="0" w:tplc="F6502624">
      <w:start w:val="1"/>
      <w:numFmt w:val="decimal"/>
      <w:lvlText w:val="%1"/>
      <w:lvlJc w:val="left"/>
      <w:pPr>
        <w:ind w:left="360" w:hanging="360"/>
      </w:pPr>
      <w:rPr>
        <w:rFonts w:ascii="Calibri" w:eastAsiaTheme="minorHAnsi" w:hAnsi="Calibri" w:cs="Calibri"/>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3" w15:restartNumberingAfterBreak="0">
    <w:nsid w:val="29D50818"/>
    <w:multiLevelType w:val="hybridMultilevel"/>
    <w:tmpl w:val="42FE83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82"/>
    <w:rsid w:val="000D08D8"/>
    <w:rsid w:val="000F345C"/>
    <w:rsid w:val="00127D84"/>
    <w:rsid w:val="001550E7"/>
    <w:rsid w:val="00165B4D"/>
    <w:rsid w:val="00171545"/>
    <w:rsid w:val="00190453"/>
    <w:rsid w:val="001C4840"/>
    <w:rsid w:val="001D731E"/>
    <w:rsid w:val="00274C71"/>
    <w:rsid w:val="00276A78"/>
    <w:rsid w:val="002D3EF5"/>
    <w:rsid w:val="002D442A"/>
    <w:rsid w:val="00322D5E"/>
    <w:rsid w:val="0036411A"/>
    <w:rsid w:val="00370FFC"/>
    <w:rsid w:val="003C2E75"/>
    <w:rsid w:val="0040679F"/>
    <w:rsid w:val="0044601E"/>
    <w:rsid w:val="004A2369"/>
    <w:rsid w:val="00573B4C"/>
    <w:rsid w:val="0058644E"/>
    <w:rsid w:val="005A310A"/>
    <w:rsid w:val="005F117E"/>
    <w:rsid w:val="0060429C"/>
    <w:rsid w:val="006539B0"/>
    <w:rsid w:val="006A1410"/>
    <w:rsid w:val="006B666A"/>
    <w:rsid w:val="00750A28"/>
    <w:rsid w:val="00763A63"/>
    <w:rsid w:val="007C2B34"/>
    <w:rsid w:val="00851E55"/>
    <w:rsid w:val="00856099"/>
    <w:rsid w:val="008B3896"/>
    <w:rsid w:val="008D7A48"/>
    <w:rsid w:val="008E3D27"/>
    <w:rsid w:val="008F5685"/>
    <w:rsid w:val="00A766FF"/>
    <w:rsid w:val="00A8233A"/>
    <w:rsid w:val="00AB235C"/>
    <w:rsid w:val="00B06409"/>
    <w:rsid w:val="00B424C1"/>
    <w:rsid w:val="00B966A0"/>
    <w:rsid w:val="00BB45DC"/>
    <w:rsid w:val="00BC7CA9"/>
    <w:rsid w:val="00C30A18"/>
    <w:rsid w:val="00C836F8"/>
    <w:rsid w:val="00C8408D"/>
    <w:rsid w:val="00D02D82"/>
    <w:rsid w:val="00DD2A38"/>
    <w:rsid w:val="00DF0789"/>
    <w:rsid w:val="00E070BF"/>
    <w:rsid w:val="00E32878"/>
    <w:rsid w:val="00E66A83"/>
    <w:rsid w:val="00EA69AB"/>
    <w:rsid w:val="00ED190E"/>
    <w:rsid w:val="00F3771E"/>
    <w:rsid w:val="00FD67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3089C"/>
  <w15:chartTrackingRefBased/>
  <w15:docId w15:val="{03A9A015-33B6-426E-9369-E5CDDC87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02D8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semiHidden/>
    <w:unhideWhenUsed/>
    <w:rsid w:val="00D02D82"/>
    <w:rPr>
      <w:color w:val="0000FF"/>
      <w:u w:val="single"/>
    </w:rPr>
  </w:style>
  <w:style w:type="paragraph" w:styleId="En-tte">
    <w:name w:val="header"/>
    <w:basedOn w:val="Normal"/>
    <w:link w:val="En-tteCar"/>
    <w:uiPriority w:val="99"/>
    <w:unhideWhenUsed/>
    <w:rsid w:val="00370FFC"/>
    <w:pPr>
      <w:tabs>
        <w:tab w:val="center" w:pos="4536"/>
        <w:tab w:val="right" w:pos="9072"/>
      </w:tabs>
      <w:spacing w:after="0" w:line="240" w:lineRule="auto"/>
    </w:pPr>
  </w:style>
  <w:style w:type="character" w:customStyle="1" w:styleId="En-tteCar">
    <w:name w:val="En-tête Car"/>
    <w:basedOn w:val="Policepardfaut"/>
    <w:link w:val="En-tte"/>
    <w:uiPriority w:val="99"/>
    <w:rsid w:val="00370FFC"/>
  </w:style>
  <w:style w:type="paragraph" w:styleId="Pieddepage">
    <w:name w:val="footer"/>
    <w:basedOn w:val="Normal"/>
    <w:link w:val="PieddepageCar"/>
    <w:uiPriority w:val="99"/>
    <w:unhideWhenUsed/>
    <w:rsid w:val="00370F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FFC"/>
  </w:style>
  <w:style w:type="character" w:styleId="Marquedecommentaire">
    <w:name w:val="annotation reference"/>
    <w:basedOn w:val="Policepardfaut"/>
    <w:uiPriority w:val="99"/>
    <w:semiHidden/>
    <w:unhideWhenUsed/>
    <w:rsid w:val="00E66A83"/>
    <w:rPr>
      <w:sz w:val="16"/>
      <w:szCs w:val="16"/>
    </w:rPr>
  </w:style>
  <w:style w:type="paragraph" w:styleId="Commentaire">
    <w:name w:val="annotation text"/>
    <w:basedOn w:val="Normal"/>
    <w:link w:val="CommentaireCar"/>
    <w:uiPriority w:val="99"/>
    <w:semiHidden/>
    <w:unhideWhenUsed/>
    <w:rsid w:val="00E66A83"/>
    <w:pPr>
      <w:spacing w:line="240" w:lineRule="auto"/>
    </w:pPr>
    <w:rPr>
      <w:sz w:val="20"/>
      <w:szCs w:val="20"/>
    </w:rPr>
  </w:style>
  <w:style w:type="character" w:customStyle="1" w:styleId="CommentaireCar">
    <w:name w:val="Commentaire Car"/>
    <w:basedOn w:val="Policepardfaut"/>
    <w:link w:val="Commentaire"/>
    <w:uiPriority w:val="99"/>
    <w:semiHidden/>
    <w:rsid w:val="00E66A83"/>
    <w:rPr>
      <w:sz w:val="20"/>
      <w:szCs w:val="20"/>
    </w:rPr>
  </w:style>
  <w:style w:type="paragraph" w:styleId="Objetducommentaire">
    <w:name w:val="annotation subject"/>
    <w:basedOn w:val="Commentaire"/>
    <w:next w:val="Commentaire"/>
    <w:link w:val="ObjetducommentaireCar"/>
    <w:uiPriority w:val="99"/>
    <w:semiHidden/>
    <w:unhideWhenUsed/>
    <w:rsid w:val="00E66A83"/>
    <w:rPr>
      <w:b/>
      <w:bCs/>
    </w:rPr>
  </w:style>
  <w:style w:type="character" w:customStyle="1" w:styleId="ObjetducommentaireCar">
    <w:name w:val="Objet du commentaire Car"/>
    <w:basedOn w:val="CommentaireCar"/>
    <w:link w:val="Objetducommentaire"/>
    <w:uiPriority w:val="99"/>
    <w:semiHidden/>
    <w:rsid w:val="00E66A83"/>
    <w:rPr>
      <w:b/>
      <w:bCs/>
      <w:sz w:val="20"/>
      <w:szCs w:val="20"/>
    </w:rPr>
  </w:style>
  <w:style w:type="paragraph" w:styleId="Textedebulles">
    <w:name w:val="Balloon Text"/>
    <w:basedOn w:val="Normal"/>
    <w:link w:val="TextedebullesCar"/>
    <w:uiPriority w:val="99"/>
    <w:semiHidden/>
    <w:unhideWhenUsed/>
    <w:rsid w:val="00E66A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6A83"/>
    <w:rPr>
      <w:rFonts w:ascii="Segoe UI" w:hAnsi="Segoe UI" w:cs="Segoe UI"/>
      <w:sz w:val="18"/>
      <w:szCs w:val="18"/>
    </w:rPr>
  </w:style>
  <w:style w:type="paragraph" w:styleId="Paragraphedeliste">
    <w:name w:val="List Paragraph"/>
    <w:basedOn w:val="Normal"/>
    <w:uiPriority w:val="34"/>
    <w:qFormat/>
    <w:rsid w:val="00750A28"/>
    <w:pPr>
      <w:spacing w:after="0" w:line="240" w:lineRule="auto"/>
      <w:ind w:left="720"/>
      <w:contextualSpacing/>
    </w:pPr>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6604">
      <w:bodyDiv w:val="1"/>
      <w:marLeft w:val="0"/>
      <w:marRight w:val="0"/>
      <w:marTop w:val="0"/>
      <w:marBottom w:val="0"/>
      <w:divBdr>
        <w:top w:val="none" w:sz="0" w:space="0" w:color="auto"/>
        <w:left w:val="none" w:sz="0" w:space="0" w:color="auto"/>
        <w:bottom w:val="none" w:sz="0" w:space="0" w:color="auto"/>
        <w:right w:val="none" w:sz="0" w:space="0" w:color="auto"/>
      </w:divBdr>
    </w:div>
    <w:div w:id="370376631">
      <w:bodyDiv w:val="1"/>
      <w:marLeft w:val="0"/>
      <w:marRight w:val="0"/>
      <w:marTop w:val="0"/>
      <w:marBottom w:val="0"/>
      <w:divBdr>
        <w:top w:val="none" w:sz="0" w:space="0" w:color="auto"/>
        <w:left w:val="none" w:sz="0" w:space="0" w:color="auto"/>
        <w:bottom w:val="none" w:sz="0" w:space="0" w:color="auto"/>
        <w:right w:val="none" w:sz="0" w:space="0" w:color="auto"/>
      </w:divBdr>
    </w:div>
    <w:div w:id="571739978">
      <w:bodyDiv w:val="1"/>
      <w:marLeft w:val="0"/>
      <w:marRight w:val="0"/>
      <w:marTop w:val="0"/>
      <w:marBottom w:val="0"/>
      <w:divBdr>
        <w:top w:val="none" w:sz="0" w:space="0" w:color="auto"/>
        <w:left w:val="none" w:sz="0" w:space="0" w:color="auto"/>
        <w:bottom w:val="none" w:sz="0" w:space="0" w:color="auto"/>
        <w:right w:val="none" w:sz="0" w:space="0" w:color="auto"/>
      </w:divBdr>
    </w:div>
    <w:div w:id="1564411842">
      <w:bodyDiv w:val="1"/>
      <w:marLeft w:val="0"/>
      <w:marRight w:val="0"/>
      <w:marTop w:val="0"/>
      <w:marBottom w:val="0"/>
      <w:divBdr>
        <w:top w:val="none" w:sz="0" w:space="0" w:color="auto"/>
        <w:left w:val="none" w:sz="0" w:space="0" w:color="auto"/>
        <w:bottom w:val="none" w:sz="0" w:space="0" w:color="auto"/>
        <w:right w:val="none" w:sz="0" w:space="0" w:color="auto"/>
      </w:divBdr>
      <w:divsChild>
        <w:div w:id="1586571538">
          <w:marLeft w:val="0"/>
          <w:marRight w:val="0"/>
          <w:marTop w:val="0"/>
          <w:marBottom w:val="0"/>
          <w:divBdr>
            <w:top w:val="none" w:sz="0" w:space="0" w:color="auto"/>
            <w:left w:val="none" w:sz="0" w:space="0" w:color="auto"/>
            <w:bottom w:val="none" w:sz="0" w:space="0" w:color="auto"/>
            <w:right w:val="none" w:sz="0" w:space="0" w:color="auto"/>
          </w:divBdr>
        </w:div>
        <w:div w:id="972829272">
          <w:marLeft w:val="0"/>
          <w:marRight w:val="0"/>
          <w:marTop w:val="0"/>
          <w:marBottom w:val="0"/>
          <w:divBdr>
            <w:top w:val="none" w:sz="0" w:space="0" w:color="auto"/>
            <w:left w:val="none" w:sz="0" w:space="0" w:color="auto"/>
            <w:bottom w:val="none" w:sz="0" w:space="0" w:color="auto"/>
            <w:right w:val="none" w:sz="0" w:space="0" w:color="auto"/>
          </w:divBdr>
        </w:div>
        <w:div w:id="1912034477">
          <w:marLeft w:val="720"/>
          <w:marRight w:val="0"/>
          <w:marTop w:val="0"/>
          <w:marBottom w:val="0"/>
          <w:divBdr>
            <w:top w:val="none" w:sz="0" w:space="0" w:color="auto"/>
            <w:left w:val="none" w:sz="0" w:space="0" w:color="auto"/>
            <w:bottom w:val="none" w:sz="0" w:space="0" w:color="auto"/>
            <w:right w:val="none" w:sz="0" w:space="0" w:color="auto"/>
          </w:divBdr>
        </w:div>
        <w:div w:id="181170198">
          <w:marLeft w:val="0"/>
          <w:marRight w:val="0"/>
          <w:marTop w:val="0"/>
          <w:marBottom w:val="0"/>
          <w:divBdr>
            <w:top w:val="none" w:sz="0" w:space="0" w:color="auto"/>
            <w:left w:val="none" w:sz="0" w:space="0" w:color="auto"/>
            <w:bottom w:val="none" w:sz="0" w:space="0" w:color="auto"/>
            <w:right w:val="none" w:sz="0" w:space="0" w:color="auto"/>
          </w:divBdr>
        </w:div>
        <w:div w:id="881290934">
          <w:marLeft w:val="0"/>
          <w:marRight w:val="0"/>
          <w:marTop w:val="0"/>
          <w:marBottom w:val="0"/>
          <w:divBdr>
            <w:top w:val="none" w:sz="0" w:space="0" w:color="auto"/>
            <w:left w:val="none" w:sz="0" w:space="0" w:color="auto"/>
            <w:bottom w:val="none" w:sz="0" w:space="0" w:color="auto"/>
            <w:right w:val="none" w:sz="0" w:space="0" w:color="auto"/>
          </w:divBdr>
        </w:div>
        <w:div w:id="1821772489">
          <w:marLeft w:val="0"/>
          <w:marRight w:val="0"/>
          <w:marTop w:val="0"/>
          <w:marBottom w:val="0"/>
          <w:divBdr>
            <w:top w:val="none" w:sz="0" w:space="0" w:color="auto"/>
            <w:left w:val="none" w:sz="0" w:space="0" w:color="auto"/>
            <w:bottom w:val="none" w:sz="0" w:space="0" w:color="auto"/>
            <w:right w:val="none" w:sz="0" w:space="0" w:color="auto"/>
          </w:divBdr>
        </w:div>
      </w:divsChild>
    </w:div>
    <w:div w:id="1709447694">
      <w:bodyDiv w:val="1"/>
      <w:marLeft w:val="0"/>
      <w:marRight w:val="0"/>
      <w:marTop w:val="0"/>
      <w:marBottom w:val="0"/>
      <w:divBdr>
        <w:top w:val="none" w:sz="0" w:space="0" w:color="auto"/>
        <w:left w:val="none" w:sz="0" w:space="0" w:color="auto"/>
        <w:bottom w:val="none" w:sz="0" w:space="0" w:color="auto"/>
        <w:right w:val="none" w:sz="0" w:space="0" w:color="auto"/>
      </w:divBdr>
      <w:divsChild>
        <w:div w:id="1031761897">
          <w:marLeft w:val="0"/>
          <w:marRight w:val="0"/>
          <w:marTop w:val="0"/>
          <w:marBottom w:val="0"/>
          <w:divBdr>
            <w:top w:val="none" w:sz="0" w:space="0" w:color="auto"/>
            <w:left w:val="none" w:sz="0" w:space="0" w:color="auto"/>
            <w:bottom w:val="none" w:sz="0" w:space="0" w:color="auto"/>
            <w:right w:val="none" w:sz="0" w:space="0" w:color="auto"/>
          </w:divBdr>
          <w:divsChild>
            <w:div w:id="1802069941">
              <w:marLeft w:val="0"/>
              <w:marRight w:val="0"/>
              <w:marTop w:val="0"/>
              <w:marBottom w:val="0"/>
              <w:divBdr>
                <w:top w:val="none" w:sz="0" w:space="0" w:color="auto"/>
                <w:left w:val="none" w:sz="0" w:space="0" w:color="auto"/>
                <w:bottom w:val="none" w:sz="0" w:space="0" w:color="auto"/>
                <w:right w:val="none" w:sz="0" w:space="0" w:color="auto"/>
              </w:divBdr>
              <w:divsChild>
                <w:div w:id="10675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Schluchter Claude</dc:creator>
  <cp:keywords/>
  <dc:description/>
  <cp:lastModifiedBy>Schluchter Claude</cp:lastModifiedBy>
  <cp:revision>2</cp:revision>
  <cp:lastPrinted>2021-03-01T14:16:00Z</cp:lastPrinted>
  <dcterms:created xsi:type="dcterms:W3CDTF">2021-03-01T14:18:00Z</dcterms:created>
  <dcterms:modified xsi:type="dcterms:W3CDTF">2021-03-01T14:18:00Z</dcterms:modified>
</cp:coreProperties>
</file>